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099E30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bookmarkStart w:id="0" w:name="_bookmark0"/>
      <w:bookmarkEnd w:id="0"/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Министерство образования Красноярского края</w:t>
      </w:r>
    </w:p>
    <w:p w14:paraId="4F5E6E86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Краевое государственное бюджетное профессиональное образовательное</w:t>
      </w:r>
    </w:p>
    <w:p w14:paraId="44E6BCD5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учреждение «Красноярский колледж радиоэлектроники и информационных технологий»</w:t>
      </w:r>
    </w:p>
    <w:p w14:paraId="594E4EB8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</w:p>
    <w:p w14:paraId="33771549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</w:p>
    <w:p w14:paraId="32708CDF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</w:p>
    <w:p w14:paraId="2401A84C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</w:p>
    <w:p w14:paraId="070F5BCC">
      <w:pPr>
        <w:spacing w:line="276" w:lineRule="auto"/>
        <w:jc w:val="center"/>
        <w:rPr>
          <w:rFonts w:ascii="Times New Roman" w:hAnsi="Times New Roman" w:eastAsia="Times New Roman" w:cs="Times New Roman"/>
          <w:sz w:val="2"/>
          <w:szCs w:val="2"/>
        </w:rPr>
      </w:pPr>
      <w:r>
        <w:rPr>
          <w:rFonts w:ascii="Times New Roman" w:hAnsi="Times New Roman" w:eastAsia="Times New Roman" w:cs="Times New Roman"/>
        </w:rPr>
        <w:drawing>
          <wp:inline distT="0" distB="0" distL="114300" distR="114300">
            <wp:extent cx="1463040" cy="1505585"/>
            <wp:effectExtent l="0" t="0" r="10160" b="18415"/>
            <wp:docPr id="6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"/>
                    <pic:cNvPicPr preferRelativeResize="0"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150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44427F">
      <w:pPr>
        <w:shd w:val="clear" w:fill="FFFFFF"/>
        <w:rPr>
          <w:rFonts w:ascii="Times New Roman" w:hAnsi="Times New Roman" w:eastAsia="Times New Roman" w:cs="Times New Roman"/>
          <w:color w:val="111115"/>
          <w:sz w:val="20"/>
          <w:szCs w:val="20"/>
        </w:rPr>
      </w:pPr>
    </w:p>
    <w:p w14:paraId="46A19D2E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 </w:t>
      </w:r>
    </w:p>
    <w:p w14:paraId="6A5D926A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 </w:t>
      </w:r>
    </w:p>
    <w:p w14:paraId="16F722ED">
      <w:pPr>
        <w:shd w:val="clear" w:fill="FFFFFF"/>
        <w:jc w:val="center"/>
        <w:rPr>
          <w:rFonts w:ascii="Times New Roman" w:hAnsi="Times New Roman" w:eastAsia="Times New Roman" w:cs="Times New Roman"/>
          <w:b/>
          <w:bCs/>
          <w:color w:val="111115"/>
        </w:rPr>
      </w:pPr>
      <w:r>
        <w:rPr>
          <w:rFonts w:ascii="Times New Roman" w:hAnsi="Times New Roman" w:eastAsia="Times New Roman" w:cs="Times New Roman"/>
          <w:b/>
          <w:bCs/>
          <w:color w:val="111115"/>
          <w:rtl w:val="0"/>
        </w:rPr>
        <w:t>МЕТОДИЧЕСКИЕ РЕКОМЕНДАЦИИ</w:t>
      </w:r>
    </w:p>
    <w:p w14:paraId="4E3BF816">
      <w:pPr>
        <w:shd w:val="clear" w:fill="FFFFFF"/>
        <w:jc w:val="both"/>
        <w:rPr>
          <w:rFonts w:ascii="Times New Roman" w:hAnsi="Times New Roman" w:eastAsia="Times New Roman" w:cs="Times New Roman"/>
          <w:color w:val="111115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1868805</wp:posOffset>
                </wp:positionH>
                <wp:positionV relativeFrom="paragraph">
                  <wp:posOffset>76835</wp:posOffset>
                </wp:positionV>
                <wp:extent cx="3848100" cy="478790"/>
                <wp:effectExtent l="0" t="0" r="0" b="0"/>
                <wp:wrapNone/>
                <wp:docPr id="7" name="Rectangle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26713" y="3545437"/>
                          <a:ext cx="3838575" cy="4691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35F962B"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ПМ.01 Участие в проектировании архитектуры </w:t>
                            </w:r>
                          </w:p>
                          <w:p w14:paraId="299D14EC"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u w:val="single"/>
                                <w:vertAlign w:val="baseline"/>
                              </w:rPr>
                              <w:t>МДК.01.01 Цифровая схемотехника</w:t>
                            </w:r>
                          </w:p>
                          <w:p w14:paraId="16F0E9A4"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 w14:paraId="60DDBE6F"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 w14:paraId="1A4F74EA"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>интеллектуальных интегрированных систем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7.15pt;margin-top:6.05pt;height:37.7pt;width:303pt;z-index:251659264;mso-width-relative:page;mso-height-relative:page;" filled="f" stroked="f" coordsize="21600,21600" o:gfxdata="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Pgel&#10;V9QAAAAJAQAADwAAAAAAAAABACAAAAAiAAAAZHJzL2Rvd25yZXYueG1sUEsBAhQAFAAAAAgAh07i&#10;QE4szXjtAQAA3QMAAA4AAAAAAAAAAQAgAAAAIwEAAGRycy9lMm9Eb2MueG1sUEsFBgAAAAAGAAYA&#10;WQEAAIIFAAAAAA==&#10;">
                <v:path/>
                <v:fill on="f" focussize="0,0"/>
                <v:stroke on="f"/>
                <v:imagedata o:title=""/>
                <o:lock v:ext="edit" aspectratio="f"/>
                <v:textbox inset="7.1988188976378pt,3.59842519685039pt,7.1988188976378pt,3.59842519685039pt">
                  <w:txbxContent>
                    <w:p w14:paraId="535F962B"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ПМ.01 Участие в проектировании архитектуры </w:t>
                      </w:r>
                    </w:p>
                    <w:p w14:paraId="299D14EC"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u w:val="single"/>
                          <w:vertAlign w:val="baseline"/>
                        </w:rPr>
                        <w:t>МДК.01.01 Цифровая схемотехника</w:t>
                      </w:r>
                    </w:p>
                    <w:p w14:paraId="16F0E9A4"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 w14:paraId="60DDBE6F"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 w14:paraId="1A4F74EA"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>интеллектуальных интегрированных систем</w:t>
                      </w:r>
                    </w:p>
                  </w:txbxContent>
                </v:textbox>
              </v:rect>
            </w:pict>
          </mc:Fallback>
        </mc:AlternateContent>
      </w:r>
    </w:p>
    <w:p w14:paraId="37C4507E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По профессиональному модулю _________________________________________________</w:t>
      </w:r>
      <w:r>
        <w:rPr>
          <w:rFonts w:ascii="Times New Roman" w:hAnsi="Times New Roman" w:eastAsia="Times New Roman" w:cs="Times New Roman"/>
          <w:color w:val="111115"/>
          <w:sz w:val="20"/>
          <w:szCs w:val="20"/>
          <w:rtl w:val="0"/>
        </w:rPr>
        <w:t> </w:t>
      </w:r>
    </w:p>
    <w:p w14:paraId="3D5796B4">
      <w:pPr>
        <w:shd w:val="clear" w:fill="FFFFFF"/>
        <w:jc w:val="both"/>
        <w:rPr>
          <w:rFonts w:ascii="Times New Roman" w:hAnsi="Times New Roman" w:eastAsia="Times New Roman" w:cs="Times New Roman"/>
          <w:color w:val="111115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293370</wp:posOffset>
                </wp:positionH>
                <wp:positionV relativeFrom="paragraph">
                  <wp:posOffset>87630</wp:posOffset>
                </wp:positionV>
                <wp:extent cx="266700" cy="258445"/>
                <wp:effectExtent l="0" t="0" r="0" b="0"/>
                <wp:wrapNone/>
                <wp:docPr id="8" name="Rectangle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17413" y="3655568"/>
                          <a:ext cx="257175" cy="248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661F56A"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>1</w:t>
                            </w:r>
                          </w:p>
                          <w:p w14:paraId="24C8AFC0"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pPr>
                          </w:p>
                          <w:p w14:paraId="643D1196"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pPr>
                          </w:p>
                          <w:p w14:paraId="1841D056"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.1pt;margin-top:6.9pt;height:20.35pt;width:21pt;z-index:251659264;mso-width-relative:page;mso-height-relative:page;" filled="f" stroked="f" coordsize="21600,21600" o:gfxdata="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Clc+/XS&#10;AAAABwEAAA8AAAAAAAAAAQAgAAAAIgAAAGRycy9kb3ducmV2LnhtbFBLAQIUABQAAAAIAIdO4kAt&#10;u+W17QEAANwDAAAOAAAAAAAAAAEAIAAAACEBAABkcnMvZTJvRG9jLnhtbFBLBQYAAAAABgAGAFkB&#10;AACABQAAAAA=&#10;">
                <v:path/>
                <v:fill on="f" focussize="0,0"/>
                <v:stroke on="f"/>
                <v:imagedata o:title=""/>
                <o:lock v:ext="edit" aspectratio="f"/>
                <v:textbox inset="7.1988188976378pt,3.59842519685039pt,7.1988188976378pt,3.59842519685039pt">
                  <w:txbxContent>
                    <w:p w14:paraId="4661F56A"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>1</w:t>
                      </w:r>
                    </w:p>
                    <w:p w14:paraId="24C8AFC0"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</w:pPr>
                    </w:p>
                    <w:p w14:paraId="643D1196"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</w:pPr>
                    </w:p>
                    <w:p w14:paraId="1841D056"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CD2F5FA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Курс ____</w:t>
      </w:r>
    </w:p>
    <w:p w14:paraId="537FFDFF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 </w:t>
      </w:r>
    </w:p>
    <w:p w14:paraId="6231AB3A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-102235</wp:posOffset>
                </wp:positionH>
                <wp:positionV relativeFrom="paragraph">
                  <wp:posOffset>110490</wp:posOffset>
                </wp:positionV>
                <wp:extent cx="3848100" cy="290830"/>
                <wp:effectExtent l="0" t="0" r="0" b="0"/>
                <wp:wrapNone/>
                <wp:docPr id="5" name="Rectangle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26713" y="3639348"/>
                          <a:ext cx="3838575" cy="281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ADF89C5"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>09.02.08 Интеллектуальные интегрированные системы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8.05pt;margin-top:8.7pt;height:22.9pt;width:303pt;z-index:251659264;mso-width-relative:page;mso-height-relative:page;" filled="f" stroked="f" coordsize="21600,21600" o:gfxdata="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gjoh&#10;LtUAAAAJAQAADwAAAAAAAAABACAAAAAiAAAAZHJzL2Rvd25yZXYueG1sUEsBAhQAFAAAAAgAh07i&#10;QESCVCXsAQAA3QMAAA4AAAAAAAAAAQAgAAAAJAEAAGRycy9lMm9Eb2MueG1sUEsFBgAAAAAGAAYA&#10;WQEAAIIFAAAAAA==&#10;">
                <v:path/>
                <v:fill on="f" focussize="0,0"/>
                <v:stroke on="f"/>
                <v:imagedata o:title=""/>
                <o:lock v:ext="edit" aspectratio="f"/>
                <v:textbox inset="7.1988188976378pt,3.59842519685039pt,7.1988188976378pt,3.59842519685039pt">
                  <w:txbxContent>
                    <w:p w14:paraId="4ADF89C5"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>09.02.08 Интеллектуальные интегрированные системы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Times New Roman" w:cs="Times New Roman"/>
          <w:color w:val="111115"/>
          <w:rtl w:val="0"/>
        </w:rPr>
        <w:t>Для специальности (код и наименование)</w:t>
      </w:r>
    </w:p>
    <w:p w14:paraId="21E5623C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__________________________________________________________________</w:t>
      </w:r>
    </w:p>
    <w:p w14:paraId="4F8CF230">
      <w:pPr>
        <w:shd w:val="clear" w:fill="FFFFFF"/>
        <w:jc w:val="both"/>
        <w:rPr>
          <w:rFonts w:ascii="Times New Roman" w:hAnsi="Times New Roman" w:eastAsia="Times New Roman" w:cs="Times New Roman"/>
          <w:color w:val="111115"/>
          <w:sz w:val="20"/>
          <w:szCs w:val="20"/>
        </w:rPr>
      </w:pPr>
    </w:p>
    <w:p w14:paraId="0A144BE5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  <w:sz w:val="20"/>
          <w:szCs w:val="20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 </w:t>
      </w:r>
    </w:p>
    <w:p w14:paraId="2DDBB2D7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  <w:rtl w:val="0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 </w:t>
      </w:r>
    </w:p>
    <w:p w14:paraId="6492E586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  <w:rtl w:val="0"/>
        </w:rPr>
      </w:pPr>
    </w:p>
    <w:p w14:paraId="403415B5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</w:rPr>
      </w:pPr>
    </w:p>
    <w:p w14:paraId="67433EDE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</w:rPr>
      </w:pPr>
      <w:r>
        <w:rPr>
          <w:rFonts w:ascii="Times New Roman" w:hAnsi="Times New Roman" w:eastAsia="Times New Roman" w:cs="Times New Roman"/>
          <w:color w:val="111115"/>
          <w:rtl w:val="0"/>
        </w:rPr>
        <w:t>Красноярск, 2025</w:t>
      </w:r>
    </w:p>
    <w:p w14:paraId="452DF05D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22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Методические рекомендации составлены:</w:t>
      </w:r>
    </w:p>
    <w:p w14:paraId="7A1985A3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2285"/>
          <w:tab w:val="left" w:pos="3234"/>
          <w:tab w:val="left" w:pos="5846"/>
          <w:tab w:val="left" w:pos="7325"/>
          <w:tab w:val="left" w:pos="8691"/>
        </w:tabs>
        <w:spacing w:before="0" w:after="40" w:line="276" w:lineRule="auto"/>
        <w:ind w:left="0" w:right="0" w:firstLine="0"/>
        <w:jc w:val="both"/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lang w:val="ru-RU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Преподавателем КГБПОУ СПО «ККРИТ»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ru-RU"/>
        </w:rPr>
        <w:t>К</w:t>
      </w:r>
      <w:r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ru-RU"/>
        </w:rPr>
        <w:t>.Н. Татарникова</w:t>
      </w:r>
    </w:p>
    <w:p w14:paraId="037D8E83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2285"/>
          <w:tab w:val="left" w:pos="3234"/>
          <w:tab w:val="left" w:pos="5846"/>
          <w:tab w:val="left" w:pos="7325"/>
          <w:tab w:val="left" w:pos="8691"/>
        </w:tabs>
        <w:spacing w:before="0" w:after="40" w:line="276" w:lineRule="auto"/>
        <w:ind w:left="0" w:right="0" w:firstLine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Преподавателем высшей категории КГБПОУ СПО «ККРИТ»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ru-RU"/>
        </w:rPr>
        <w:t>Татарников</w:t>
      </w:r>
      <w:r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ru-RU"/>
        </w:rPr>
        <w:t xml:space="preserve"> А.В.</w:t>
      </w:r>
    </w:p>
    <w:p w14:paraId="7C50782B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rtl w:val="0"/>
        </w:rPr>
      </w:pPr>
    </w:p>
    <w:p w14:paraId="2B8AF2AE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rtl w:val="0"/>
        </w:rPr>
      </w:pPr>
    </w:p>
    <w:p w14:paraId="3B6AC9F8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rtl w:val="0"/>
        </w:rPr>
      </w:pPr>
    </w:p>
    <w:p w14:paraId="20652734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rtl w:val="0"/>
        </w:rPr>
      </w:pPr>
    </w:p>
    <w:p w14:paraId="25A9126C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rtl w:val="0"/>
        </w:rPr>
      </w:pPr>
    </w:p>
    <w:p w14:paraId="2DF59098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rtl w:val="0"/>
        </w:rPr>
      </w:pPr>
    </w:p>
    <w:p w14:paraId="760768F6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rtl w:val="0"/>
        </w:rPr>
      </w:pPr>
    </w:p>
    <w:p w14:paraId="6899A28A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rtl w:val="0"/>
        </w:rPr>
      </w:pPr>
    </w:p>
    <w:p w14:paraId="0DE8FC80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rtl w:val="0"/>
        </w:rPr>
      </w:pPr>
    </w:p>
    <w:p w14:paraId="0BF97778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rtl w:val="0"/>
        </w:rPr>
      </w:pPr>
    </w:p>
    <w:p w14:paraId="726EC855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rtl w:val="0"/>
        </w:rPr>
      </w:pPr>
    </w:p>
    <w:p w14:paraId="083BC35D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rtl w:val="0"/>
        </w:rPr>
      </w:pPr>
    </w:p>
    <w:p w14:paraId="20E6CFFD">
      <w:pPr>
        <w:spacing w:line="360" w:lineRule="auto"/>
        <w:rPr>
          <w:rFonts w:ascii="Times New Roman" w:hAnsi="Times New Roman" w:eastAsia="Times New Roman" w:cs="Times New Roman"/>
          <w:sz w:val="24"/>
          <w:szCs w:val="24"/>
          <w:rtl w:val="0"/>
        </w:rPr>
      </w:pPr>
    </w:p>
    <w:p w14:paraId="3F5809E4">
      <w:pPr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РАССМОТРЕНО</w:t>
      </w:r>
    </w:p>
    <w:p w14:paraId="526C77AA">
      <w:pPr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на заседании цикловой комиссии преподавателей</w:t>
      </w:r>
    </w:p>
    <w:p w14:paraId="2409949E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vertAlign w:val="baseline"/>
          <w:lang w:val="en-US" w:eastAsia="zh-CN" w:bidi="ar"/>
        </w:rPr>
        <w:t>Информатика и вычислительная техника №2</w:t>
      </w:r>
    </w:p>
    <w:p w14:paraId="2D323501">
      <w:pPr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 xml:space="preserve">Протокол №___ от «___» ___________ 2025 г.  </w:t>
      </w:r>
    </w:p>
    <w:p w14:paraId="4DBAAF2E">
      <w:pPr>
        <w:spacing w:line="360" w:lineRule="auto"/>
        <w:rPr>
          <w:rFonts w:hint="default"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 xml:space="preserve">Председатель ЦК __________________ </w:t>
      </w:r>
      <w:r>
        <w:rPr>
          <w:rFonts w:ascii="Times New Roman" w:hAnsi="Times New Roman" w:eastAsia="Times New Roman" w:cs="Times New Roman"/>
          <w:sz w:val="24"/>
          <w:szCs w:val="24"/>
          <w:rtl w:val="0"/>
          <w:lang w:val="ru-RU"/>
        </w:rPr>
        <w:t>Татарников</w:t>
      </w:r>
      <w:r>
        <w:rPr>
          <w:rFonts w:hint="default" w:ascii="Times New Roman" w:hAnsi="Times New Roman" w:eastAsia="Times New Roman" w:cs="Times New Roman"/>
          <w:sz w:val="24"/>
          <w:szCs w:val="24"/>
          <w:rtl w:val="0"/>
          <w:lang w:val="ru-RU"/>
        </w:rPr>
        <w:t xml:space="preserve"> А.В.</w:t>
      </w:r>
    </w:p>
    <w:p w14:paraId="78C57854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</w:rPr>
      </w:pPr>
    </w:p>
    <w:p w14:paraId="7D1AB644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</w:rPr>
      </w:pPr>
    </w:p>
    <w:p w14:paraId="18CE6101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</w:rPr>
      </w:pPr>
    </w:p>
    <w:p w14:paraId="3CA94E2F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</w:rPr>
      </w:pPr>
    </w:p>
    <w:p w14:paraId="0C86FB80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</w:rPr>
      </w:pPr>
    </w:p>
    <w:p w14:paraId="1B47126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Ответственный редактор: зам. директора по учебной работе М.А. Полютова</w:t>
      </w:r>
    </w:p>
    <w:p w14:paraId="593C1914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2D3B75AA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4D3345D3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78FF7AD0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72648B15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36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Одобрено Методическим советом КГБПОУ СПО «ККРИТ»</w:t>
      </w:r>
    </w:p>
    <w:p w14:paraId="68B407F7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36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протокол № __ от «___» ______ 2025 г.</w:t>
      </w:r>
    </w:p>
    <w:p w14:paraId="7923AA2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36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Председатель методического совета</w:t>
      </w:r>
    </w:p>
    <w:p w14:paraId="11E5F254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4699"/>
        </w:tabs>
        <w:spacing w:before="0" w:after="0" w:line="36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Зам. директора по УР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М.А. Полютова</w:t>
      </w:r>
    </w:p>
    <w:p w14:paraId="27734B59">
      <w:pPr>
        <w:shd w:val="clear" w:fill="FFFFFF"/>
        <w:spacing w:line="276" w:lineRule="auto"/>
        <w:jc w:val="both"/>
        <w:rPr>
          <w:rFonts w:ascii="Times New Roman" w:hAnsi="Times New Roman" w:eastAsia="Times New Roman" w:cs="Times New Roman"/>
        </w:rPr>
      </w:pPr>
    </w:p>
    <w:p w14:paraId="04E6EE34">
      <w:pPr>
        <w:shd w:val="clear" w:fill="FFFFFF"/>
        <w:jc w:val="center"/>
        <w:rPr>
          <w:rFonts w:ascii="Times New Roman" w:hAnsi="Times New Roman" w:eastAsia="Times New Roman" w:cs="Times New Roman"/>
          <w:color w:val="111115"/>
          <w:sz w:val="20"/>
          <w:szCs w:val="20"/>
        </w:rPr>
      </w:pPr>
    </w:p>
    <w:p w14:paraId="73F914DD"/>
    <w:p w14:paraId="1DDB3E66"/>
    <w:p w14:paraId="33B4B7EA"/>
    <w:p w14:paraId="33140086"/>
    <w:p w14:paraId="1F96285E"/>
    <w:p w14:paraId="0AEC679F"/>
    <w:p w14:paraId="0EE7A26B"/>
    <w:p w14:paraId="3957AE9A"/>
    <w:p w14:paraId="25E08F9B"/>
    <w:p w14:paraId="0AED5B8B"/>
    <w:p w14:paraId="26CEF70C"/>
    <w:p w14:paraId="73E47CB4"/>
    <w:p w14:paraId="7AACA156"/>
    <w:p w14:paraId="4F836C93"/>
    <w:p w14:paraId="3025E512"/>
    <w:p w14:paraId="4F80E2AC"/>
    <w:p w14:paraId="09C987BC"/>
    <w:p w14:paraId="52C801DF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sectPr>
          <w:pgSz w:w="11906" w:h="16838"/>
          <w:pgMar w:top="567" w:right="567" w:bottom="567" w:left="567" w:header="709" w:footer="709" w:gutter="0"/>
          <w:cols w:space="708" w:num="1"/>
          <w:docGrid w:linePitch="360" w:charSpace="0"/>
        </w:sectPr>
      </w:pPr>
      <w:bookmarkStart w:id="6" w:name="_GoBack"/>
      <w:bookmarkEnd w:id="6"/>
    </w:p>
    <w:p w14:paraId="3E0DBF96">
      <w:pPr>
        <w:pStyle w:val="2"/>
        <w:spacing w:before="68"/>
        <w:ind w:left="0" w:leftChars="0" w:right="2843" w:firstLine="0" w:firstLineChars="0"/>
        <w:jc w:val="both"/>
      </w:pPr>
    </w:p>
    <w:p w14:paraId="4C8EE4F5">
      <w:pPr>
        <w:pStyle w:val="2"/>
        <w:spacing w:before="68"/>
        <w:ind w:right="2843"/>
        <w:jc w:val="center"/>
      </w:pPr>
      <w:r>
        <w:fldChar w:fldCharType="begin"/>
      </w:r>
      <w:r>
        <w:instrText xml:space="preserve"> HYPERLINK \l "_bookmark0" </w:instrText>
      </w:r>
      <w:r>
        <w:fldChar w:fldCharType="separate"/>
      </w:r>
      <w:r>
        <w:rPr>
          <w:u w:val="single"/>
        </w:rPr>
        <w:t>Практическая</w:t>
      </w:r>
      <w:r>
        <w:rPr>
          <w:spacing w:val="-4"/>
          <w:u w:val="single"/>
        </w:rPr>
        <w:t xml:space="preserve"> </w:t>
      </w:r>
      <w:r>
        <w:rPr>
          <w:u w:val="single"/>
        </w:rPr>
        <w:t>работа</w:t>
      </w:r>
      <w:r>
        <w:rPr>
          <w:spacing w:val="-5"/>
          <w:u w:val="single"/>
        </w:rPr>
        <w:t xml:space="preserve"> №1.</w:t>
      </w:r>
      <w:r>
        <w:rPr>
          <w:spacing w:val="-5"/>
          <w:u w:val="single"/>
        </w:rPr>
        <w:fldChar w:fldCharType="end"/>
      </w:r>
    </w:p>
    <w:p w14:paraId="27572A0B">
      <w:pPr>
        <w:spacing w:before="139"/>
        <w:ind w:left="1724" w:right="0" w:firstLine="0"/>
        <w:jc w:val="left"/>
        <w:rPr>
          <w:b/>
          <w:sz w:val="24"/>
        </w:rPr>
      </w:pPr>
      <w:r>
        <w:rPr>
          <w:b/>
          <w:sz w:val="24"/>
        </w:rPr>
        <w:t>Современные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методы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повышения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эффективности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производства</w:t>
      </w:r>
    </w:p>
    <w:p w14:paraId="6E7A2B67">
      <w:pPr>
        <w:pStyle w:val="6"/>
        <w:spacing w:before="135" w:line="360" w:lineRule="auto"/>
        <w:ind w:right="389"/>
      </w:pPr>
      <w:r>
        <w:rPr>
          <w:i/>
        </w:rPr>
        <w:t xml:space="preserve">Цель: </w:t>
      </w:r>
      <w:r>
        <w:t>ознакомление с современными методы повышения эффективности организации производства,</w:t>
      </w:r>
      <w:r>
        <w:rPr>
          <w:spacing w:val="-4"/>
        </w:rPr>
        <w:t xml:space="preserve"> </w:t>
      </w:r>
      <w:r>
        <w:t>получение</w:t>
      </w:r>
      <w:r>
        <w:rPr>
          <w:spacing w:val="-5"/>
        </w:rPr>
        <w:t xml:space="preserve"> </w:t>
      </w:r>
      <w:r>
        <w:t>концептуальных</w:t>
      </w:r>
      <w:r>
        <w:rPr>
          <w:spacing w:val="-5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дисциплине,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 xml:space="preserve">ситуациях в которых может быть использовано Управление компанией на основе бережливого </w:t>
      </w:r>
      <w:r>
        <w:rPr>
          <w:spacing w:val="-2"/>
        </w:rPr>
        <w:t>производства.</w:t>
      </w:r>
    </w:p>
    <w:p w14:paraId="7062BA5A">
      <w:pPr>
        <w:spacing w:before="0" w:line="274" w:lineRule="exact"/>
        <w:ind w:left="1846" w:right="0" w:firstLine="0"/>
        <w:jc w:val="left"/>
        <w:rPr>
          <w:i/>
          <w:sz w:val="24"/>
        </w:rPr>
      </w:pPr>
      <w:r>
        <w:rPr>
          <w:i/>
          <w:sz w:val="24"/>
        </w:rPr>
        <w:t>Порядок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выполнения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работы:</w:t>
      </w:r>
    </w:p>
    <w:p w14:paraId="7A0A05FC">
      <w:pPr>
        <w:pStyle w:val="8"/>
        <w:numPr>
          <w:ilvl w:val="0"/>
          <w:numId w:val="1"/>
        </w:numPr>
        <w:tabs>
          <w:tab w:val="left" w:pos="2085"/>
          <w:tab w:val="left" w:pos="6728"/>
          <w:tab w:val="left" w:pos="9448"/>
        </w:tabs>
        <w:spacing w:before="134" w:after="0" w:line="362" w:lineRule="auto"/>
        <w:ind w:left="1138" w:right="309" w:firstLine="705"/>
        <w:jc w:val="left"/>
        <w:rPr>
          <w:sz w:val="24"/>
        </w:rPr>
      </w:pPr>
      <w:r>
        <w:rPr>
          <w:sz w:val="24"/>
        </w:rPr>
        <w:t>Ознакомиться</w:t>
      </w:r>
      <w:r>
        <w:rPr>
          <w:spacing w:val="80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80"/>
          <w:sz w:val="24"/>
        </w:rPr>
        <w:t xml:space="preserve"> </w:t>
      </w:r>
      <w:r>
        <w:rPr>
          <w:sz w:val="24"/>
        </w:rPr>
        <w:t>терминами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z w:val="24"/>
        </w:rPr>
        <w:tab/>
      </w:r>
      <w:r>
        <w:rPr>
          <w:sz w:val="24"/>
        </w:rPr>
        <w:t>ключевыми</w:t>
      </w:r>
      <w:r>
        <w:rPr>
          <w:spacing w:val="80"/>
          <w:sz w:val="24"/>
        </w:rPr>
        <w:t xml:space="preserve"> </w:t>
      </w:r>
      <w:r>
        <w:rPr>
          <w:sz w:val="24"/>
        </w:rPr>
        <w:t>понятиями</w:t>
      </w:r>
      <w:r>
        <w:rPr>
          <w:sz w:val="24"/>
        </w:rPr>
        <w:tab/>
      </w:r>
      <w:r>
        <w:rPr>
          <w:spacing w:val="-4"/>
          <w:sz w:val="24"/>
        </w:rPr>
        <w:t xml:space="preserve">современной </w:t>
      </w:r>
      <w:r>
        <w:rPr>
          <w:sz w:val="24"/>
        </w:rPr>
        <w:t>организации бережливого производства.</w:t>
      </w:r>
    </w:p>
    <w:p w14:paraId="097D1AA5">
      <w:pPr>
        <w:pStyle w:val="8"/>
        <w:numPr>
          <w:ilvl w:val="0"/>
          <w:numId w:val="1"/>
        </w:numPr>
        <w:tabs>
          <w:tab w:val="left" w:pos="2085"/>
        </w:tabs>
        <w:spacing w:before="0" w:after="0" w:line="271" w:lineRule="exact"/>
        <w:ind w:left="2085" w:right="0" w:hanging="239"/>
        <w:jc w:val="left"/>
        <w:rPr>
          <w:sz w:val="24"/>
        </w:rPr>
      </w:pPr>
      <w:r>
        <w:rPr>
          <w:sz w:val="24"/>
        </w:rPr>
        <w:t>Определить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предприятия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внешней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среде.</w:t>
      </w:r>
    </w:p>
    <w:p w14:paraId="5C2B5132">
      <w:pPr>
        <w:pStyle w:val="8"/>
        <w:numPr>
          <w:ilvl w:val="0"/>
          <w:numId w:val="1"/>
        </w:numPr>
        <w:tabs>
          <w:tab w:val="left" w:pos="2085"/>
        </w:tabs>
        <w:spacing w:before="139" w:after="0" w:line="360" w:lineRule="auto"/>
        <w:ind w:left="1138" w:right="828" w:firstLine="705"/>
        <w:jc w:val="left"/>
        <w:rPr>
          <w:sz w:val="24"/>
        </w:rPr>
      </w:pPr>
      <w:r>
        <w:rPr>
          <w:sz w:val="24"/>
        </w:rPr>
        <w:t>Детализировать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комплексный</w:t>
      </w:r>
      <w:r>
        <w:rPr>
          <w:spacing w:val="-6"/>
          <w:sz w:val="24"/>
        </w:rPr>
        <w:t xml:space="preserve"> </w:t>
      </w:r>
      <w:r>
        <w:rPr>
          <w:sz w:val="24"/>
        </w:rPr>
        <w:t>подход</w:t>
      </w:r>
      <w:r>
        <w:rPr>
          <w:spacing w:val="-4"/>
          <w:sz w:val="24"/>
        </w:rPr>
        <w:t xml:space="preserve"> </w:t>
      </w:r>
      <w:r>
        <w:rPr>
          <w:sz w:val="24"/>
        </w:rPr>
        <w:t>к оптимизации процессов предприятия.</w:t>
      </w:r>
    </w:p>
    <w:p w14:paraId="44480775">
      <w:pPr>
        <w:pStyle w:val="8"/>
        <w:numPr>
          <w:ilvl w:val="0"/>
          <w:numId w:val="1"/>
        </w:numPr>
        <w:tabs>
          <w:tab w:val="left" w:pos="2085"/>
          <w:tab w:val="left" w:pos="3490"/>
          <w:tab w:val="left" w:pos="5122"/>
          <w:tab w:val="left" w:pos="6803"/>
          <w:tab w:val="left" w:pos="7607"/>
          <w:tab w:val="left" w:pos="9453"/>
        </w:tabs>
        <w:spacing w:before="0" w:after="0" w:line="360" w:lineRule="auto"/>
        <w:ind w:left="1138" w:right="314" w:firstLine="705"/>
        <w:jc w:val="left"/>
        <w:rPr>
          <w:sz w:val="24"/>
        </w:rPr>
      </w:pPr>
      <w:r>
        <w:rPr>
          <w:spacing w:val="-2"/>
          <w:sz w:val="24"/>
        </w:rPr>
        <w:t>Составить</w:t>
      </w:r>
      <w:r>
        <w:rPr>
          <w:sz w:val="24"/>
        </w:rPr>
        <w:tab/>
      </w:r>
      <w:r>
        <w:rPr>
          <w:spacing w:val="-2"/>
          <w:sz w:val="24"/>
        </w:rPr>
        <w:t>графическое</w:t>
      </w:r>
      <w:r>
        <w:rPr>
          <w:sz w:val="24"/>
        </w:rPr>
        <w:tab/>
      </w:r>
      <w:r>
        <w:rPr>
          <w:spacing w:val="-2"/>
          <w:sz w:val="24"/>
        </w:rPr>
        <w:t>изображение</w:t>
      </w:r>
      <w:r>
        <w:rPr>
          <w:sz w:val="24"/>
        </w:rPr>
        <w:tab/>
      </w:r>
      <w:r>
        <w:rPr>
          <w:spacing w:val="-4"/>
          <w:sz w:val="24"/>
        </w:rPr>
        <w:t>трех</w:t>
      </w:r>
      <w:r>
        <w:rPr>
          <w:sz w:val="24"/>
        </w:rPr>
        <w:tab/>
      </w:r>
      <w:r>
        <w:rPr>
          <w:spacing w:val="-2"/>
          <w:sz w:val="24"/>
        </w:rPr>
        <w:t>составляющих</w:t>
      </w:r>
      <w:r>
        <w:rPr>
          <w:sz w:val="24"/>
        </w:rPr>
        <w:tab/>
      </w:r>
      <w:r>
        <w:rPr>
          <w:spacing w:val="-4"/>
          <w:sz w:val="24"/>
        </w:rPr>
        <w:t xml:space="preserve">бережливого </w:t>
      </w:r>
      <w:r>
        <w:rPr>
          <w:spacing w:val="-2"/>
          <w:sz w:val="24"/>
        </w:rPr>
        <w:t>производства.</w:t>
      </w:r>
    </w:p>
    <w:p w14:paraId="56D2A930">
      <w:pPr>
        <w:pStyle w:val="8"/>
        <w:numPr>
          <w:ilvl w:val="0"/>
          <w:numId w:val="1"/>
        </w:numPr>
        <w:tabs>
          <w:tab w:val="left" w:pos="2357"/>
          <w:tab w:val="left" w:pos="4143"/>
          <w:tab w:val="left" w:pos="4582"/>
          <w:tab w:val="left" w:pos="6076"/>
          <w:tab w:val="left" w:pos="7684"/>
          <w:tab w:val="left" w:pos="9338"/>
        </w:tabs>
        <w:spacing w:before="0" w:after="0" w:line="362" w:lineRule="auto"/>
        <w:ind w:left="1138" w:right="282" w:firstLine="705"/>
        <w:jc w:val="left"/>
        <w:rPr>
          <w:sz w:val="24"/>
        </w:rPr>
      </w:pPr>
      <w:r>
        <w:rPr>
          <w:spacing w:val="-2"/>
          <w:sz w:val="24"/>
        </w:rPr>
        <w:t>Ознакомиться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основными</w:t>
      </w:r>
      <w:r>
        <w:rPr>
          <w:sz w:val="24"/>
        </w:rPr>
        <w:tab/>
      </w:r>
      <w:r>
        <w:rPr>
          <w:spacing w:val="-2"/>
          <w:sz w:val="24"/>
        </w:rPr>
        <w:t>принципами</w:t>
      </w:r>
      <w:r>
        <w:rPr>
          <w:sz w:val="24"/>
        </w:rPr>
        <w:tab/>
      </w:r>
      <w:r>
        <w:rPr>
          <w:spacing w:val="-2"/>
          <w:sz w:val="24"/>
        </w:rPr>
        <w:t>бережливого</w:t>
      </w:r>
      <w:r>
        <w:rPr>
          <w:sz w:val="24"/>
        </w:rPr>
        <w:tab/>
      </w:r>
      <w:r>
        <w:rPr>
          <w:spacing w:val="-2"/>
          <w:sz w:val="24"/>
        </w:rPr>
        <w:t xml:space="preserve">производства. </w:t>
      </w:r>
      <w:r>
        <w:rPr>
          <w:sz w:val="24"/>
        </w:rPr>
        <w:t>Проанализировать их на основе конкретных примеров.</w:t>
      </w:r>
    </w:p>
    <w:p w14:paraId="053B8452">
      <w:pPr>
        <w:pStyle w:val="8"/>
        <w:numPr>
          <w:ilvl w:val="0"/>
          <w:numId w:val="1"/>
        </w:numPr>
        <w:tabs>
          <w:tab w:val="left" w:pos="2085"/>
        </w:tabs>
        <w:spacing w:before="0" w:after="0" w:line="271" w:lineRule="exact"/>
        <w:ind w:left="2085" w:right="0" w:hanging="239"/>
        <w:jc w:val="left"/>
        <w:rPr>
          <w:sz w:val="24"/>
        </w:rPr>
      </w:pPr>
      <w:r>
        <w:rPr>
          <w:sz w:val="24"/>
        </w:rPr>
        <w:t>Оформить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таблицу</w:t>
      </w:r>
      <w:r>
        <w:rPr>
          <w:spacing w:val="-11"/>
          <w:sz w:val="24"/>
        </w:rPr>
        <w:t xml:space="preserve"> </w:t>
      </w:r>
      <w:r>
        <w:rPr>
          <w:sz w:val="24"/>
        </w:rPr>
        <w:t>ключевых понятий</w:t>
      </w:r>
      <w:r>
        <w:rPr>
          <w:spacing w:val="-3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производства.</w:t>
      </w:r>
    </w:p>
    <w:p w14:paraId="79E7CB84">
      <w:pPr>
        <w:pStyle w:val="8"/>
        <w:numPr>
          <w:ilvl w:val="0"/>
          <w:numId w:val="1"/>
        </w:numPr>
        <w:tabs>
          <w:tab w:val="left" w:pos="2085"/>
        </w:tabs>
        <w:spacing w:before="140" w:after="0" w:line="360" w:lineRule="auto"/>
        <w:ind w:left="1138" w:right="271" w:firstLine="705"/>
        <w:jc w:val="both"/>
        <w:rPr>
          <w:sz w:val="24"/>
        </w:rPr>
      </w:pPr>
      <w:r>
        <w:rPr>
          <w:sz w:val="24"/>
        </w:rPr>
        <w:t>Подготовить в виде отчета по работе комплект материалов «Концепция</w:t>
      </w:r>
      <w:r>
        <w:rPr>
          <w:spacing w:val="40"/>
          <w:sz w:val="24"/>
        </w:rPr>
        <w:t xml:space="preserve"> </w:t>
      </w:r>
      <w:r>
        <w:rPr>
          <w:sz w:val="24"/>
        </w:rPr>
        <w:t>бережливого производства», включающий в себя: представление предприятия как объекта для совершенствования; графическое изображение положения предприятия во внешней среде, графическое изображение трех составляющих бережливого производства, таблица ключевых понятий бережливого производства с примерами, выводы по выполненной работе, список использованных источников.</w:t>
      </w:r>
    </w:p>
    <w:p w14:paraId="794E3745">
      <w:pPr>
        <w:pStyle w:val="8"/>
        <w:numPr>
          <w:ilvl w:val="0"/>
          <w:numId w:val="1"/>
        </w:numPr>
        <w:tabs>
          <w:tab w:val="left" w:pos="2130"/>
        </w:tabs>
        <w:spacing w:before="1" w:after="0" w:line="360" w:lineRule="auto"/>
        <w:ind w:left="1138" w:right="294" w:firstLine="705"/>
        <w:jc w:val="both"/>
        <w:rPr>
          <w:sz w:val="24"/>
        </w:rPr>
      </w:pPr>
      <w:r>
        <w:rPr>
          <w:sz w:val="24"/>
        </w:rPr>
        <w:t xml:space="preserve">Выполненный отчет в электронном виде прикрепить на образовательный сервер ВлГУ в соответствующий раздел дисциплины: </w:t>
      </w:r>
      <w:r>
        <w:fldChar w:fldCharType="begin"/>
      </w:r>
      <w:r>
        <w:instrText xml:space="preserve"> HYPERLINK "http://www.cs.vlsu.ru:81/" \h </w:instrText>
      </w:r>
      <w:r>
        <w:fldChar w:fldCharType="separate"/>
      </w:r>
      <w:r>
        <w:rPr>
          <w:sz w:val="24"/>
          <w:u w:val="single"/>
        </w:rPr>
        <w:t>http://www.cs.vlsu.ru:81</w:t>
      </w:r>
      <w:r>
        <w:rPr>
          <w:sz w:val="24"/>
          <w:u w:val="single"/>
        </w:rPr>
        <w:fldChar w:fldCharType="end"/>
      </w:r>
    </w:p>
    <w:p w14:paraId="5F32B618">
      <w:pPr>
        <w:pStyle w:val="6"/>
        <w:spacing w:line="360" w:lineRule="auto"/>
        <w:ind w:right="278" w:firstLine="705"/>
        <w:jc w:val="both"/>
      </w:pPr>
      <w:r>
        <w:rPr>
          <w:i/>
        </w:rPr>
        <w:t xml:space="preserve">На занятиях выдается: </w:t>
      </w:r>
      <w:r>
        <w:t>индивидуальное задание, сведения о предприятиях, предоставляется возможность доступа к электронной библиотеке ВлГУ и ресурсам Internet.</w:t>
      </w:r>
    </w:p>
    <w:p w14:paraId="4FEFA2FF">
      <w:pPr>
        <w:pStyle w:val="6"/>
        <w:spacing w:after="0" w:line="360" w:lineRule="auto"/>
        <w:jc w:val="both"/>
        <w:sectPr>
          <w:footerReference r:id="rId5" w:type="default"/>
          <w:pgSz w:w="11920" w:h="16850"/>
          <w:pgMar w:top="1260" w:right="283" w:bottom="1240" w:left="566" w:header="0" w:footer="1055" w:gutter="0"/>
          <w:cols w:space="720" w:num="1"/>
        </w:sectPr>
      </w:pPr>
    </w:p>
    <w:p w14:paraId="533C4C6C">
      <w:pPr>
        <w:pStyle w:val="3"/>
        <w:spacing w:before="76"/>
        <w:jc w:val="left"/>
      </w:pPr>
      <w:r>
        <w:t>Краткие</w:t>
      </w:r>
      <w:r>
        <w:rPr>
          <w:spacing w:val="-10"/>
        </w:rPr>
        <w:t xml:space="preserve"> </w:t>
      </w:r>
      <w:r>
        <w:t>теоретические</w:t>
      </w:r>
      <w:r>
        <w:rPr>
          <w:spacing w:val="-5"/>
        </w:rPr>
        <w:t xml:space="preserve"> </w:t>
      </w:r>
      <w:r>
        <w:t>сведения,</w:t>
      </w:r>
      <w:r>
        <w:rPr>
          <w:spacing w:val="-4"/>
        </w:rPr>
        <w:t xml:space="preserve"> </w:t>
      </w:r>
      <w:r>
        <w:t>необходимые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rPr>
          <w:spacing w:val="-2"/>
        </w:rPr>
        <w:t>работы</w:t>
      </w:r>
    </w:p>
    <w:p w14:paraId="5F14456A">
      <w:pPr>
        <w:pStyle w:val="6"/>
        <w:spacing w:before="254" w:line="360" w:lineRule="auto"/>
        <w:ind w:left="1311" w:right="487" w:firstLine="851"/>
        <w:jc w:val="both"/>
      </w:pPr>
      <w:r>
        <w:rPr>
          <w:i/>
        </w:rPr>
        <w:t xml:space="preserve">Бережливое производство </w:t>
      </w:r>
      <w:r>
        <w:t>является комплексным подходом, включающим оптимизацию процессов, обеспечение управленческой инфраструктуры и изменение образа мышления и поведения сотрудников.</w:t>
      </w:r>
    </w:p>
    <w:p w14:paraId="63A04A7A">
      <w:pPr>
        <w:spacing w:before="124" w:line="360" w:lineRule="auto"/>
        <w:ind w:left="1311" w:right="483" w:firstLine="851"/>
        <w:jc w:val="both"/>
        <w:rPr>
          <w:sz w:val="24"/>
        </w:rPr>
      </w:pPr>
      <w:r>
        <w:rPr>
          <w:sz w:val="24"/>
        </w:rPr>
        <w:t xml:space="preserve">Основными принципами бережливого производства являются принцип </w:t>
      </w:r>
      <w:r>
        <w:rPr>
          <w:i/>
          <w:sz w:val="24"/>
        </w:rPr>
        <w:t xml:space="preserve">«точно вовремя» (just-in-time) </w:t>
      </w:r>
      <w:r>
        <w:rPr>
          <w:sz w:val="24"/>
        </w:rPr>
        <w:t xml:space="preserve">с исключением всех видов потерь и принцип </w:t>
      </w:r>
      <w:r>
        <w:rPr>
          <w:i/>
          <w:sz w:val="24"/>
        </w:rPr>
        <w:t>автономизации (autonomation</w:t>
      </w:r>
      <w:r>
        <w:rPr>
          <w:sz w:val="24"/>
        </w:rPr>
        <w:t xml:space="preserve">), или автоматического процесса преобразований с использованием интеллекта. Третий принцип известен как "дзидока", что означает </w:t>
      </w:r>
      <w:r>
        <w:rPr>
          <w:i/>
          <w:sz w:val="24"/>
        </w:rPr>
        <w:t>«встраивание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 xml:space="preserve">контроля качества» </w:t>
      </w:r>
      <w:r>
        <w:rPr>
          <w:sz w:val="24"/>
        </w:rPr>
        <w:t>на всех уровнях компании.</w:t>
      </w:r>
    </w:p>
    <w:p w14:paraId="16B08818">
      <w:pPr>
        <w:spacing w:before="2"/>
        <w:ind w:left="1846" w:right="0" w:firstLine="0"/>
        <w:jc w:val="left"/>
        <w:rPr>
          <w:i/>
          <w:sz w:val="24"/>
        </w:rPr>
      </w:pPr>
      <w:r>
        <w:rPr>
          <w:i/>
          <w:sz w:val="24"/>
        </w:rPr>
        <w:t>Принципы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бережливого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производства</w:t>
      </w:r>
    </w:p>
    <w:p w14:paraId="7DEFA19D">
      <w:pPr>
        <w:pStyle w:val="8"/>
        <w:numPr>
          <w:ilvl w:val="0"/>
          <w:numId w:val="2"/>
        </w:numPr>
        <w:tabs>
          <w:tab w:val="left" w:pos="2024"/>
        </w:tabs>
        <w:spacing w:before="137" w:after="0" w:line="360" w:lineRule="auto"/>
        <w:ind w:left="1138" w:right="452" w:firstLine="705"/>
        <w:jc w:val="left"/>
        <w:rPr>
          <w:sz w:val="24"/>
        </w:rPr>
      </w:pPr>
      <w:r>
        <w:rPr>
          <w:sz w:val="24"/>
        </w:rPr>
        <w:t>Определение</w:t>
      </w:r>
      <w:r>
        <w:rPr>
          <w:spacing w:val="-10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15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-7"/>
          <w:sz w:val="24"/>
        </w:rPr>
        <w:t xml:space="preserve"> </w:t>
      </w:r>
      <w:r>
        <w:rPr>
          <w:sz w:val="24"/>
        </w:rPr>
        <w:t>(произведенной</w:t>
      </w:r>
      <w:r>
        <w:rPr>
          <w:spacing w:val="-9"/>
          <w:sz w:val="24"/>
        </w:rPr>
        <w:t xml:space="preserve"> </w:t>
      </w:r>
      <w:r>
        <w:rPr>
          <w:sz w:val="24"/>
        </w:rPr>
        <w:t>работы).</w:t>
      </w:r>
      <w:r>
        <w:rPr>
          <w:spacing w:val="-9"/>
          <w:sz w:val="24"/>
        </w:rPr>
        <w:t xml:space="preserve"> </w:t>
      </w:r>
      <w:r>
        <w:rPr>
          <w:sz w:val="24"/>
        </w:rPr>
        <w:t>Ценность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определяется исключительно ее конечным потребителем (внешним или</w:t>
      </w:r>
      <w:r>
        <w:rPr>
          <w:spacing w:val="-3"/>
          <w:sz w:val="24"/>
        </w:rPr>
        <w:t xml:space="preserve"> </w:t>
      </w:r>
      <w:r>
        <w:rPr>
          <w:sz w:val="24"/>
        </w:rPr>
        <w:t>внутренним).</w:t>
      </w:r>
    </w:p>
    <w:p w14:paraId="4DAAEAAC">
      <w:pPr>
        <w:pStyle w:val="8"/>
        <w:numPr>
          <w:ilvl w:val="0"/>
          <w:numId w:val="2"/>
        </w:numPr>
        <w:tabs>
          <w:tab w:val="left" w:pos="2024"/>
        </w:tabs>
        <w:spacing w:before="0" w:after="0" w:line="274" w:lineRule="exact"/>
        <w:ind w:left="2024" w:right="0" w:hanging="178"/>
        <w:jc w:val="left"/>
        <w:rPr>
          <w:sz w:val="24"/>
        </w:rPr>
      </w:pPr>
      <w:r>
        <w:rPr>
          <w:sz w:val="24"/>
        </w:rPr>
        <w:t>Разделение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потока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три</w:t>
      </w:r>
      <w:r>
        <w:rPr>
          <w:spacing w:val="29"/>
          <w:sz w:val="24"/>
        </w:rPr>
        <w:t xml:space="preserve"> </w:t>
      </w:r>
      <w:r>
        <w:rPr>
          <w:spacing w:val="-2"/>
          <w:sz w:val="24"/>
        </w:rPr>
        <w:t>категории:</w:t>
      </w:r>
    </w:p>
    <w:p w14:paraId="6B513CA2">
      <w:pPr>
        <w:pStyle w:val="6"/>
        <w:spacing w:before="139"/>
        <w:ind w:left="1846"/>
      </w:pPr>
      <w:r>
        <w:t>а)</w:t>
      </w:r>
      <w:r>
        <w:rPr>
          <w:spacing w:val="-5"/>
        </w:rPr>
        <w:t xml:space="preserve"> </w:t>
      </w:r>
      <w:r>
        <w:t>действия,</w:t>
      </w:r>
      <w:r>
        <w:rPr>
          <w:spacing w:val="-2"/>
        </w:rPr>
        <w:t xml:space="preserve"> </w:t>
      </w:r>
      <w:r>
        <w:t>создающие</w:t>
      </w:r>
      <w:r>
        <w:rPr>
          <w:spacing w:val="-4"/>
        </w:rPr>
        <w:t xml:space="preserve"> </w:t>
      </w:r>
      <w:r>
        <w:t>ценность,</w:t>
      </w:r>
      <w:r>
        <w:rPr>
          <w:spacing w:val="-5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которую</w:t>
      </w:r>
      <w:r>
        <w:rPr>
          <w:spacing w:val="-3"/>
        </w:rPr>
        <w:t xml:space="preserve"> </w:t>
      </w:r>
      <w:r>
        <w:t>готов</w:t>
      </w:r>
      <w:r>
        <w:rPr>
          <w:spacing w:val="-3"/>
        </w:rPr>
        <w:t xml:space="preserve"> </w:t>
      </w:r>
      <w:r>
        <w:t>платить</w:t>
      </w:r>
      <w:r>
        <w:rPr>
          <w:spacing w:val="-2"/>
        </w:rPr>
        <w:t xml:space="preserve"> потребитель;</w:t>
      </w:r>
    </w:p>
    <w:p w14:paraId="6EED9A20">
      <w:pPr>
        <w:pStyle w:val="6"/>
        <w:tabs>
          <w:tab w:val="left" w:pos="2335"/>
          <w:tab w:val="left" w:pos="3608"/>
          <w:tab w:val="left" w:pos="4138"/>
          <w:tab w:val="left" w:pos="5569"/>
          <w:tab w:val="left" w:pos="6836"/>
          <w:tab w:val="left" w:pos="7367"/>
          <w:tab w:val="left" w:pos="7852"/>
          <w:tab w:val="left" w:pos="8978"/>
          <w:tab w:val="left" w:pos="9976"/>
        </w:tabs>
        <w:spacing w:before="140" w:line="360" w:lineRule="auto"/>
        <w:ind w:right="306" w:firstLine="705"/>
      </w:pPr>
      <w:r>
        <w:rPr>
          <w:spacing w:val="-6"/>
        </w:rPr>
        <w:t>б)</w:t>
      </w:r>
      <w:r>
        <w:tab/>
      </w:r>
      <w:r>
        <w:rPr>
          <w:spacing w:val="-2"/>
        </w:rPr>
        <w:t>действия,</w:t>
      </w:r>
      <w:r>
        <w:tab/>
      </w:r>
      <w:r>
        <w:rPr>
          <w:spacing w:val="-6"/>
        </w:rPr>
        <w:t>не</w:t>
      </w:r>
      <w:r>
        <w:tab/>
      </w:r>
      <w:r>
        <w:rPr>
          <w:spacing w:val="-2"/>
        </w:rPr>
        <w:t>создающие</w:t>
      </w:r>
      <w:r>
        <w:tab/>
      </w:r>
      <w:r>
        <w:rPr>
          <w:spacing w:val="-2"/>
        </w:rPr>
        <w:t>ценность,</w:t>
      </w:r>
      <w:r>
        <w:tab/>
      </w:r>
      <w:r>
        <w:rPr>
          <w:spacing w:val="-6"/>
        </w:rPr>
        <w:t>но</w:t>
      </w:r>
      <w:r>
        <w:tab/>
      </w:r>
      <w:r>
        <w:rPr>
          <w:spacing w:val="-6"/>
        </w:rPr>
        <w:t>за</w:t>
      </w:r>
      <w:r>
        <w:tab/>
      </w:r>
      <w:r>
        <w:rPr>
          <w:spacing w:val="-2"/>
        </w:rPr>
        <w:t>которые</w:t>
      </w:r>
      <w:r>
        <w:tab/>
      </w:r>
      <w:r>
        <w:rPr>
          <w:spacing w:val="-2"/>
        </w:rPr>
        <w:t>готовы</w:t>
      </w:r>
      <w:r>
        <w:tab/>
      </w:r>
      <w:r>
        <w:rPr>
          <w:spacing w:val="-4"/>
        </w:rPr>
        <w:t xml:space="preserve">платить </w:t>
      </w:r>
      <w:r>
        <w:t>акционеры/собственники предприятия;</w:t>
      </w:r>
    </w:p>
    <w:p w14:paraId="61E5A766">
      <w:pPr>
        <w:pStyle w:val="6"/>
        <w:tabs>
          <w:tab w:val="left" w:pos="10649"/>
        </w:tabs>
        <w:spacing w:line="360" w:lineRule="auto"/>
        <w:ind w:right="282" w:firstLine="705"/>
      </w:pPr>
      <w:r>
        <w:t>в)</w:t>
      </w:r>
      <w:r>
        <w:rPr>
          <w:spacing w:val="40"/>
        </w:rPr>
        <w:t xml:space="preserve"> </w:t>
      </w:r>
      <w:r>
        <w:t>действия,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создающие</w:t>
      </w:r>
      <w:r>
        <w:rPr>
          <w:spacing w:val="40"/>
        </w:rPr>
        <w:t xml:space="preserve"> </w:t>
      </w:r>
      <w:r>
        <w:t>ценности,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которые</w:t>
      </w:r>
      <w:r>
        <w:rPr>
          <w:spacing w:val="40"/>
        </w:rPr>
        <w:t xml:space="preserve"> </w:t>
      </w:r>
      <w:r>
        <w:t>вынуждены</w:t>
      </w:r>
      <w:r>
        <w:rPr>
          <w:spacing w:val="40"/>
        </w:rPr>
        <w:t xml:space="preserve"> </w:t>
      </w:r>
      <w:r>
        <w:t>расплачиваться</w:t>
      </w:r>
      <w:r>
        <w:tab/>
      </w:r>
      <w:r>
        <w:rPr>
          <w:spacing w:val="-10"/>
        </w:rPr>
        <w:t xml:space="preserve">и </w:t>
      </w:r>
      <w:r>
        <w:t>собственники, и сотрудники предприятия.</w:t>
      </w:r>
    </w:p>
    <w:p w14:paraId="0138ADA4">
      <w:pPr>
        <w:pStyle w:val="8"/>
        <w:numPr>
          <w:ilvl w:val="0"/>
          <w:numId w:val="2"/>
        </w:numPr>
        <w:tabs>
          <w:tab w:val="left" w:pos="2024"/>
          <w:tab w:val="left" w:pos="4760"/>
          <w:tab w:val="left" w:pos="6779"/>
          <w:tab w:val="left" w:pos="7936"/>
          <w:tab w:val="left" w:pos="8368"/>
          <w:tab w:val="left" w:pos="9950"/>
        </w:tabs>
        <w:spacing w:before="0" w:after="0" w:line="274" w:lineRule="exact"/>
        <w:ind w:left="2024" w:right="0" w:hanging="178"/>
        <w:jc w:val="left"/>
        <w:rPr>
          <w:sz w:val="24"/>
        </w:rPr>
      </w:pPr>
      <w:r>
        <w:rPr>
          <w:sz w:val="24"/>
        </w:rPr>
        <w:t>Организация</w:t>
      </w:r>
      <w:r>
        <w:rPr>
          <w:spacing w:val="36"/>
          <w:sz w:val="24"/>
        </w:rPr>
        <w:t xml:space="preserve">  </w:t>
      </w:r>
      <w:r>
        <w:rPr>
          <w:spacing w:val="-2"/>
          <w:sz w:val="24"/>
        </w:rPr>
        <w:t>движения</w:t>
      </w:r>
      <w:r>
        <w:rPr>
          <w:sz w:val="24"/>
        </w:rPr>
        <w:tab/>
      </w:r>
      <w:r>
        <w:rPr>
          <w:sz w:val="24"/>
        </w:rPr>
        <w:t>потока</w:t>
      </w:r>
      <w:r>
        <w:rPr>
          <w:spacing w:val="38"/>
          <w:sz w:val="24"/>
        </w:rPr>
        <w:t xml:space="preserve">  </w:t>
      </w:r>
      <w:r>
        <w:rPr>
          <w:spacing w:val="-2"/>
          <w:sz w:val="24"/>
        </w:rPr>
        <w:t>создания</w:t>
      </w:r>
      <w:r>
        <w:rPr>
          <w:sz w:val="24"/>
        </w:rPr>
        <w:tab/>
      </w:r>
      <w:r>
        <w:rPr>
          <w:spacing w:val="-2"/>
          <w:sz w:val="24"/>
        </w:rPr>
        <w:t>ценности</w:t>
      </w:r>
      <w:r>
        <w:rPr>
          <w:sz w:val="24"/>
        </w:rPr>
        <w:tab/>
      </w:r>
      <w:r>
        <w:rPr>
          <w:spacing w:val="-5"/>
          <w:sz w:val="24"/>
        </w:rPr>
        <w:t>от</w:t>
      </w:r>
      <w:r>
        <w:rPr>
          <w:sz w:val="24"/>
        </w:rPr>
        <w:tab/>
      </w:r>
      <w:r>
        <w:rPr>
          <w:spacing w:val="-2"/>
          <w:sz w:val="24"/>
        </w:rPr>
        <w:t>производства</w:t>
      </w:r>
      <w:r>
        <w:rPr>
          <w:sz w:val="24"/>
        </w:rPr>
        <w:tab/>
      </w:r>
      <w:r>
        <w:rPr>
          <w:spacing w:val="-2"/>
          <w:sz w:val="24"/>
        </w:rPr>
        <w:t>изделий</w:t>
      </w:r>
    </w:p>
    <w:p w14:paraId="19F5920A">
      <w:pPr>
        <w:pStyle w:val="6"/>
        <w:spacing w:before="139"/>
      </w:pPr>
      <w:r>
        <w:t>«партиями»</w:t>
      </w:r>
      <w:r>
        <w:rPr>
          <w:spacing w:val="-1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«очередями»</w:t>
      </w:r>
      <w:r>
        <w:rPr>
          <w:spacing w:val="-10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производству</w:t>
      </w:r>
      <w:r>
        <w:rPr>
          <w:spacing w:val="-10"/>
        </w:rPr>
        <w:t xml:space="preserve"> </w:t>
      </w:r>
      <w:r>
        <w:t>ценности</w:t>
      </w:r>
      <w:r>
        <w:rPr>
          <w:spacing w:val="-1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единичного</w:t>
      </w:r>
      <w:r>
        <w:rPr>
          <w:spacing w:val="-1"/>
        </w:rPr>
        <w:t xml:space="preserve"> </w:t>
      </w:r>
      <w:r>
        <w:rPr>
          <w:spacing w:val="-2"/>
        </w:rPr>
        <w:t>продукта.</w:t>
      </w:r>
    </w:p>
    <w:p w14:paraId="04E9A533">
      <w:pPr>
        <w:pStyle w:val="8"/>
        <w:numPr>
          <w:ilvl w:val="0"/>
          <w:numId w:val="2"/>
        </w:numPr>
        <w:tabs>
          <w:tab w:val="left" w:pos="2024"/>
        </w:tabs>
        <w:spacing w:before="137" w:after="0" w:line="240" w:lineRule="auto"/>
        <w:ind w:left="2024" w:right="0" w:hanging="178"/>
        <w:jc w:val="left"/>
        <w:rPr>
          <w:sz w:val="24"/>
        </w:rPr>
      </w:pPr>
      <w:r>
        <w:rPr>
          <w:sz w:val="24"/>
        </w:rPr>
        <w:t>Применение</w:t>
      </w:r>
      <w:r>
        <w:rPr>
          <w:spacing w:val="-13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2"/>
          <w:sz w:val="24"/>
        </w:rPr>
        <w:t xml:space="preserve"> </w:t>
      </w:r>
      <w:r>
        <w:rPr>
          <w:sz w:val="24"/>
        </w:rPr>
        <w:t>«вытягивания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продукта»</w:t>
      </w:r>
      <w:r>
        <w:rPr>
          <w:spacing w:val="-20"/>
          <w:sz w:val="24"/>
        </w:rPr>
        <w:t xml:space="preserve"> </w:t>
      </w:r>
      <w:r>
        <w:rPr>
          <w:spacing w:val="-2"/>
          <w:sz w:val="24"/>
        </w:rPr>
        <w:t>потребителем.</w:t>
      </w:r>
    </w:p>
    <w:p w14:paraId="0865A508">
      <w:pPr>
        <w:pStyle w:val="8"/>
        <w:numPr>
          <w:ilvl w:val="0"/>
          <w:numId w:val="2"/>
        </w:numPr>
        <w:tabs>
          <w:tab w:val="left" w:pos="2024"/>
        </w:tabs>
        <w:spacing w:before="140" w:after="0" w:line="360" w:lineRule="auto"/>
        <w:ind w:left="1138" w:right="567" w:firstLine="705"/>
        <w:jc w:val="left"/>
        <w:rPr>
          <w:sz w:val="24"/>
        </w:rPr>
      </w:pPr>
      <w:r>
        <w:rPr>
          <w:sz w:val="24"/>
        </w:rPr>
        <w:t>Непрерывное</w:t>
      </w:r>
      <w:r>
        <w:rPr>
          <w:spacing w:val="-10"/>
          <w:sz w:val="24"/>
        </w:rPr>
        <w:t xml:space="preserve"> </w:t>
      </w:r>
      <w:r>
        <w:rPr>
          <w:sz w:val="24"/>
        </w:rPr>
        <w:t>упрощение,</w:t>
      </w:r>
      <w:r>
        <w:rPr>
          <w:spacing w:val="-11"/>
          <w:sz w:val="24"/>
        </w:rPr>
        <w:t xml:space="preserve"> </w:t>
      </w:r>
      <w:r>
        <w:rPr>
          <w:sz w:val="24"/>
        </w:rPr>
        <w:t>совершенствование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прозрачности</w:t>
      </w:r>
      <w:r>
        <w:rPr>
          <w:spacing w:val="-15"/>
          <w:sz w:val="24"/>
        </w:rPr>
        <w:t xml:space="preserve"> </w:t>
      </w:r>
      <w:r>
        <w:rPr>
          <w:sz w:val="24"/>
        </w:rPr>
        <w:t>работы всех участников процесса производства.</w:t>
      </w:r>
    </w:p>
    <w:p w14:paraId="46B1CEF3">
      <w:pPr>
        <w:pStyle w:val="8"/>
        <w:spacing w:after="0" w:line="360" w:lineRule="auto"/>
        <w:jc w:val="left"/>
        <w:rPr>
          <w:sz w:val="24"/>
        </w:rPr>
        <w:sectPr>
          <w:pgSz w:w="11920" w:h="16850"/>
          <w:pgMar w:top="1720" w:right="283" w:bottom="1240" w:left="566" w:header="0" w:footer="1055" w:gutter="0"/>
          <w:cols w:space="720" w:num="1"/>
        </w:sectPr>
      </w:pPr>
    </w:p>
    <w:p w14:paraId="620A5915">
      <w:pPr>
        <w:spacing w:before="106"/>
        <w:ind w:left="1846" w:right="0" w:firstLine="0"/>
        <w:jc w:val="left"/>
        <w:rPr>
          <w:i/>
          <w:sz w:val="24"/>
        </w:rPr>
      </w:pPr>
      <w:bookmarkStart w:id="1" w:name="_bookmark1"/>
      <w:bookmarkEnd w:id="1"/>
      <w:r>
        <w:rPr>
          <w:i/>
          <w:sz w:val="24"/>
        </w:rPr>
        <w:t>Вопросы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2"/>
          <w:sz w:val="24"/>
        </w:rPr>
        <w:t xml:space="preserve"> обсуждения:</w:t>
      </w:r>
    </w:p>
    <w:p w14:paraId="07424F02">
      <w:pPr>
        <w:pStyle w:val="8"/>
        <w:numPr>
          <w:ilvl w:val="0"/>
          <w:numId w:val="3"/>
        </w:numPr>
        <w:tabs>
          <w:tab w:val="left" w:pos="2085"/>
        </w:tabs>
        <w:spacing w:before="256" w:after="0" w:line="240" w:lineRule="auto"/>
        <w:ind w:left="2085" w:right="0" w:hanging="239"/>
        <w:jc w:val="left"/>
        <w:rPr>
          <w:sz w:val="24"/>
        </w:rPr>
      </w:pPr>
      <w:r>
        <w:rPr>
          <w:sz w:val="24"/>
        </w:rPr>
        <w:t>Бережливое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мышления.</w:t>
      </w:r>
    </w:p>
    <w:p w14:paraId="395FB065">
      <w:pPr>
        <w:pStyle w:val="8"/>
        <w:numPr>
          <w:ilvl w:val="0"/>
          <w:numId w:val="3"/>
        </w:numPr>
        <w:tabs>
          <w:tab w:val="left" w:pos="2145"/>
        </w:tabs>
        <w:spacing w:before="140" w:after="0" w:line="240" w:lineRule="auto"/>
        <w:ind w:left="2145" w:right="0" w:hanging="299"/>
        <w:jc w:val="left"/>
        <w:rPr>
          <w:sz w:val="24"/>
        </w:rPr>
      </w:pPr>
      <w:r>
        <w:rPr>
          <w:sz w:val="24"/>
        </w:rPr>
        <w:t>Поведение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крупных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-2"/>
          <w:sz w:val="24"/>
        </w:rPr>
        <w:t xml:space="preserve"> </w:t>
      </w:r>
      <w:r>
        <w:rPr>
          <w:sz w:val="24"/>
        </w:rPr>
        <w:t>компаний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рынке.</w:t>
      </w:r>
    </w:p>
    <w:p w14:paraId="4AEE3BBE">
      <w:pPr>
        <w:pStyle w:val="8"/>
        <w:numPr>
          <w:ilvl w:val="0"/>
          <w:numId w:val="3"/>
        </w:numPr>
        <w:tabs>
          <w:tab w:val="left" w:pos="2085"/>
        </w:tabs>
        <w:spacing w:before="139" w:after="0" w:line="240" w:lineRule="auto"/>
        <w:ind w:left="2085" w:right="0" w:hanging="239"/>
        <w:jc w:val="left"/>
        <w:rPr>
          <w:sz w:val="24"/>
        </w:rPr>
      </w:pPr>
      <w:r>
        <w:rPr>
          <w:sz w:val="24"/>
        </w:rPr>
        <w:t>Субъективное</w:t>
      </w:r>
      <w:r>
        <w:rPr>
          <w:spacing w:val="-4"/>
          <w:sz w:val="24"/>
        </w:rPr>
        <w:t xml:space="preserve"> </w:t>
      </w:r>
      <w:r>
        <w:rPr>
          <w:sz w:val="24"/>
        </w:rPr>
        <w:t>ощущение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ценность.</w:t>
      </w:r>
    </w:p>
    <w:p w14:paraId="0DBFB415">
      <w:pPr>
        <w:pStyle w:val="8"/>
        <w:numPr>
          <w:ilvl w:val="0"/>
          <w:numId w:val="3"/>
        </w:numPr>
        <w:tabs>
          <w:tab w:val="left" w:pos="2085"/>
        </w:tabs>
        <w:spacing w:before="137" w:after="0" w:line="240" w:lineRule="auto"/>
        <w:ind w:left="2085" w:right="0" w:hanging="239"/>
        <w:jc w:val="left"/>
        <w:rPr>
          <w:sz w:val="24"/>
        </w:rPr>
      </w:pPr>
      <w:r>
        <w:rPr>
          <w:sz w:val="24"/>
        </w:rPr>
        <w:t>Потери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3"/>
          <w:sz w:val="24"/>
        </w:rPr>
        <w:t xml:space="preserve"> </w:t>
      </w:r>
      <w:r>
        <w:rPr>
          <w:sz w:val="24"/>
        </w:rPr>
        <w:t>без создания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ценности.</w:t>
      </w:r>
    </w:p>
    <w:p w14:paraId="1B0780DF">
      <w:pPr>
        <w:pStyle w:val="8"/>
        <w:numPr>
          <w:ilvl w:val="0"/>
          <w:numId w:val="3"/>
        </w:numPr>
        <w:tabs>
          <w:tab w:val="left" w:pos="2085"/>
        </w:tabs>
        <w:spacing w:before="139" w:after="0" w:line="240" w:lineRule="auto"/>
        <w:ind w:left="2085" w:right="0" w:hanging="239"/>
        <w:jc w:val="left"/>
        <w:rPr>
          <w:sz w:val="24"/>
        </w:rPr>
      </w:pPr>
      <w:r>
        <w:rPr>
          <w:sz w:val="24"/>
        </w:rPr>
        <w:t>Реинжиниринг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совершенствование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общего.</w:t>
      </w:r>
    </w:p>
    <w:p w14:paraId="61D41319">
      <w:pPr>
        <w:pStyle w:val="6"/>
        <w:spacing w:before="274"/>
        <w:ind w:left="0"/>
      </w:pPr>
    </w:p>
    <w:p w14:paraId="7A3598C4">
      <w:pPr>
        <w:spacing w:before="0"/>
        <w:ind w:left="1846" w:right="0" w:firstLine="0"/>
        <w:jc w:val="left"/>
        <w:rPr>
          <w:i/>
          <w:sz w:val="24"/>
        </w:rPr>
      </w:pPr>
      <w:r>
        <w:rPr>
          <w:i/>
          <w:sz w:val="24"/>
        </w:rPr>
        <w:t>Контрольные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вопросы:</w:t>
      </w:r>
    </w:p>
    <w:p w14:paraId="10ACA7F0">
      <w:pPr>
        <w:pStyle w:val="8"/>
        <w:numPr>
          <w:ilvl w:val="0"/>
          <w:numId w:val="4"/>
        </w:numPr>
        <w:tabs>
          <w:tab w:val="left" w:pos="2085"/>
        </w:tabs>
        <w:spacing w:before="142" w:after="0" w:line="240" w:lineRule="auto"/>
        <w:ind w:left="2085" w:right="0" w:hanging="239"/>
        <w:jc w:val="left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суть</w:t>
      </w:r>
      <w:r>
        <w:rPr>
          <w:spacing w:val="-1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производства?</w:t>
      </w:r>
    </w:p>
    <w:p w14:paraId="10610617">
      <w:pPr>
        <w:pStyle w:val="8"/>
        <w:numPr>
          <w:ilvl w:val="0"/>
          <w:numId w:val="4"/>
        </w:numPr>
        <w:tabs>
          <w:tab w:val="left" w:pos="2085"/>
        </w:tabs>
        <w:spacing w:before="137" w:after="0" w:line="240" w:lineRule="auto"/>
        <w:ind w:left="2085" w:right="0" w:hanging="239"/>
        <w:jc w:val="left"/>
        <w:rPr>
          <w:sz w:val="24"/>
        </w:rPr>
      </w:pPr>
      <w:r>
        <w:rPr>
          <w:sz w:val="24"/>
        </w:rPr>
        <w:t>Перечислите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5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производства.</w:t>
      </w:r>
    </w:p>
    <w:p w14:paraId="593FE405">
      <w:pPr>
        <w:pStyle w:val="8"/>
        <w:numPr>
          <w:ilvl w:val="0"/>
          <w:numId w:val="4"/>
        </w:numPr>
        <w:tabs>
          <w:tab w:val="left" w:pos="2085"/>
        </w:tabs>
        <w:spacing w:before="136" w:after="0" w:line="240" w:lineRule="auto"/>
        <w:ind w:left="2085" w:right="0" w:hanging="239"/>
        <w:jc w:val="left"/>
        <w:rPr>
          <w:sz w:val="24"/>
        </w:rPr>
      </w:pP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можно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представить</w:t>
      </w:r>
      <w:r>
        <w:rPr>
          <w:spacing w:val="-5"/>
          <w:sz w:val="24"/>
        </w:rPr>
        <w:t xml:space="preserve"> </w:t>
      </w:r>
      <w:r>
        <w:rPr>
          <w:sz w:val="24"/>
        </w:rPr>
        <w:t>субъективное</w:t>
      </w:r>
      <w:r>
        <w:rPr>
          <w:spacing w:val="-5"/>
          <w:sz w:val="24"/>
        </w:rPr>
        <w:t xml:space="preserve"> </w:t>
      </w:r>
      <w:r>
        <w:rPr>
          <w:sz w:val="24"/>
        </w:rPr>
        <w:t>ощущение</w:t>
      </w:r>
      <w:r>
        <w:rPr>
          <w:spacing w:val="-2"/>
          <w:sz w:val="24"/>
        </w:rPr>
        <w:t xml:space="preserve"> потребителя?</w:t>
      </w:r>
    </w:p>
    <w:p w14:paraId="0694BC0F">
      <w:pPr>
        <w:pStyle w:val="8"/>
        <w:numPr>
          <w:ilvl w:val="0"/>
          <w:numId w:val="4"/>
        </w:numPr>
        <w:tabs>
          <w:tab w:val="left" w:pos="2085"/>
        </w:tabs>
        <w:spacing w:before="140" w:after="0" w:line="240" w:lineRule="auto"/>
        <w:ind w:left="2085" w:right="0" w:hanging="239"/>
        <w:jc w:val="left"/>
        <w:rPr>
          <w:sz w:val="24"/>
        </w:rPr>
      </w:pPr>
      <w:r>
        <w:rPr>
          <w:sz w:val="24"/>
        </w:rPr>
        <w:t>Какие</w:t>
      </w:r>
      <w:r>
        <w:rPr>
          <w:spacing w:val="-7"/>
          <w:sz w:val="24"/>
        </w:rPr>
        <w:t xml:space="preserve"> </w:t>
      </w:r>
      <w:r>
        <w:rPr>
          <w:sz w:val="24"/>
        </w:rPr>
        <w:t>бывают</w:t>
      </w:r>
      <w:r>
        <w:rPr>
          <w:spacing w:val="-2"/>
          <w:sz w:val="24"/>
        </w:rPr>
        <w:t xml:space="preserve"> </w:t>
      </w:r>
      <w:r>
        <w:rPr>
          <w:sz w:val="24"/>
        </w:rPr>
        <w:t>потери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производства?</w:t>
      </w:r>
    </w:p>
    <w:p w14:paraId="5BCB9DEC">
      <w:pPr>
        <w:pStyle w:val="8"/>
        <w:numPr>
          <w:ilvl w:val="0"/>
          <w:numId w:val="4"/>
        </w:numPr>
        <w:tabs>
          <w:tab w:val="left" w:pos="2026"/>
        </w:tabs>
        <w:spacing w:before="139" w:after="0" w:line="240" w:lineRule="auto"/>
        <w:ind w:left="2026" w:right="0" w:hanging="180"/>
        <w:jc w:val="left"/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время</w:t>
      </w:r>
      <w:r>
        <w:rPr>
          <w:spacing w:val="-2"/>
          <w:sz w:val="24"/>
        </w:rPr>
        <w:t xml:space="preserve"> </w:t>
      </w:r>
      <w:r>
        <w:rPr>
          <w:sz w:val="24"/>
        </w:rPr>
        <w:t>такта?</w:t>
      </w:r>
      <w:r>
        <w:rPr>
          <w:spacing w:val="-1"/>
          <w:sz w:val="24"/>
        </w:rPr>
        <w:t xml:space="preserve"> </w:t>
      </w:r>
      <w:r>
        <w:rPr>
          <w:sz w:val="24"/>
        </w:rPr>
        <w:t>Привести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пример.</w:t>
      </w:r>
    </w:p>
    <w:p w14:paraId="6E88CA8E">
      <w:pPr>
        <w:pStyle w:val="8"/>
        <w:numPr>
          <w:ilvl w:val="0"/>
          <w:numId w:val="4"/>
        </w:numPr>
        <w:tabs>
          <w:tab w:val="left" w:pos="2086"/>
        </w:tabs>
        <w:spacing w:before="135" w:after="0" w:line="240" w:lineRule="auto"/>
        <w:ind w:left="2086" w:right="0" w:hanging="240"/>
        <w:jc w:val="left"/>
        <w:rPr>
          <w:sz w:val="24"/>
        </w:rPr>
      </w:pPr>
      <w:r>
        <w:rPr>
          <w:sz w:val="24"/>
        </w:rPr>
        <w:t>Раскройте</w:t>
      </w:r>
      <w:r>
        <w:rPr>
          <w:spacing w:val="-7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радикального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непрерывного</w:t>
      </w:r>
      <w:r>
        <w:rPr>
          <w:spacing w:val="-2"/>
          <w:sz w:val="24"/>
        </w:rPr>
        <w:t xml:space="preserve"> улучшения.</w:t>
      </w:r>
    </w:p>
    <w:p w14:paraId="17DC5B56">
      <w:pPr>
        <w:pStyle w:val="8"/>
        <w:spacing w:after="0" w:line="240" w:lineRule="auto"/>
        <w:jc w:val="left"/>
        <w:rPr>
          <w:sz w:val="24"/>
        </w:rPr>
        <w:sectPr>
          <w:pgSz w:w="11920" w:h="16850"/>
          <w:pgMar w:top="1940" w:right="283" w:bottom="1240" w:left="566" w:header="0" w:footer="1055" w:gutter="0"/>
          <w:cols w:space="720" w:num="1"/>
        </w:sectPr>
      </w:pPr>
    </w:p>
    <w:p w14:paraId="7702B944">
      <w:pPr>
        <w:pStyle w:val="2"/>
        <w:ind w:left="4568"/>
        <w:jc w:val="both"/>
      </w:pPr>
      <w:r>
        <w:fldChar w:fldCharType="begin"/>
      </w:r>
      <w:r>
        <w:instrText xml:space="preserve"> HYPERLINK \l "_bookmark1" </w:instrText>
      </w:r>
      <w:r>
        <w:fldChar w:fldCharType="separate"/>
      </w:r>
      <w:r>
        <w:rPr>
          <w:u w:val="thick"/>
        </w:rPr>
        <w:t>Практическая</w:t>
      </w:r>
      <w:r>
        <w:rPr>
          <w:spacing w:val="-4"/>
          <w:u w:val="thick"/>
        </w:rPr>
        <w:t xml:space="preserve"> </w:t>
      </w:r>
      <w:r>
        <w:rPr>
          <w:u w:val="thick"/>
        </w:rPr>
        <w:t>работа</w:t>
      </w:r>
      <w:r>
        <w:rPr>
          <w:spacing w:val="-5"/>
          <w:u w:val="thick"/>
        </w:rPr>
        <w:t xml:space="preserve"> </w:t>
      </w:r>
      <w:r>
        <w:rPr>
          <w:spacing w:val="-7"/>
          <w:u w:val="thick"/>
        </w:rPr>
        <w:t>№2</w:t>
      </w:r>
      <w:r>
        <w:rPr>
          <w:spacing w:val="-7"/>
          <w:u w:val="thick"/>
        </w:rPr>
        <w:fldChar w:fldCharType="end"/>
      </w:r>
    </w:p>
    <w:p w14:paraId="0A266EE0">
      <w:pPr>
        <w:spacing w:before="142" w:line="355" w:lineRule="auto"/>
        <w:ind w:left="1138" w:right="280" w:firstLine="537"/>
        <w:jc w:val="both"/>
        <w:rPr>
          <w:sz w:val="24"/>
        </w:rPr>
      </w:pPr>
      <w:r>
        <w:rPr>
          <w:b/>
          <w:sz w:val="24"/>
        </w:rPr>
        <w:t xml:space="preserve">Бережливое производство как способ повышения эффективности деятельности </w:t>
      </w:r>
      <w:r>
        <w:rPr>
          <w:i/>
          <w:sz w:val="24"/>
        </w:rPr>
        <w:t xml:space="preserve">Цель: </w:t>
      </w:r>
      <w:r>
        <w:rPr>
          <w:sz w:val="24"/>
        </w:rPr>
        <w:t xml:space="preserve">ознакомление с действиями по всей цепочке процесса изготовления продукта (изделий или услуг) при борьбе с потерями в условиях реализации концепции бережливого </w:t>
      </w:r>
      <w:r>
        <w:rPr>
          <w:spacing w:val="-2"/>
          <w:sz w:val="24"/>
        </w:rPr>
        <w:t>производства.</w:t>
      </w:r>
    </w:p>
    <w:p w14:paraId="35473DE4">
      <w:pPr>
        <w:spacing w:before="7"/>
        <w:ind w:left="1846" w:right="0" w:firstLine="0"/>
        <w:jc w:val="left"/>
        <w:rPr>
          <w:i/>
          <w:sz w:val="24"/>
        </w:rPr>
      </w:pPr>
      <w:r>
        <w:rPr>
          <w:i/>
          <w:sz w:val="24"/>
        </w:rPr>
        <w:t>Порядок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выполнения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работы:</w:t>
      </w:r>
    </w:p>
    <w:p w14:paraId="0C0F91C5">
      <w:pPr>
        <w:pStyle w:val="8"/>
        <w:numPr>
          <w:ilvl w:val="0"/>
          <w:numId w:val="5"/>
        </w:numPr>
        <w:tabs>
          <w:tab w:val="left" w:pos="2085"/>
        </w:tabs>
        <w:spacing w:before="140" w:after="0" w:line="360" w:lineRule="auto"/>
        <w:ind w:left="1138" w:right="599" w:firstLine="705"/>
        <w:jc w:val="left"/>
        <w:rPr>
          <w:sz w:val="24"/>
        </w:rPr>
      </w:pPr>
      <w:r>
        <w:rPr>
          <w:sz w:val="24"/>
        </w:rPr>
        <w:t>Ознакомиться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-4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избавления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потерь</w:t>
      </w:r>
      <w:r>
        <w:rPr>
          <w:spacing w:val="-5"/>
          <w:sz w:val="24"/>
        </w:rPr>
        <w:t xml:space="preserve"> </w:t>
      </w:r>
      <w:r>
        <w:rPr>
          <w:sz w:val="24"/>
        </w:rPr>
        <w:t>на производстве и классификацией потерь.</w:t>
      </w:r>
    </w:p>
    <w:p w14:paraId="13031771">
      <w:pPr>
        <w:pStyle w:val="8"/>
        <w:numPr>
          <w:ilvl w:val="0"/>
          <w:numId w:val="5"/>
        </w:numPr>
        <w:tabs>
          <w:tab w:val="left" w:pos="2215"/>
        </w:tabs>
        <w:spacing w:before="0" w:after="0" w:line="360" w:lineRule="auto"/>
        <w:ind w:left="1138" w:right="770" w:firstLine="705"/>
        <w:jc w:val="left"/>
        <w:rPr>
          <w:sz w:val="24"/>
        </w:rPr>
      </w:pPr>
      <w:r>
        <w:rPr>
          <w:sz w:val="24"/>
        </w:rPr>
        <w:t>Выбрать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предприятие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предполагаемых</w:t>
      </w:r>
      <w:r>
        <w:rPr>
          <w:spacing w:val="-3"/>
          <w:sz w:val="24"/>
        </w:rPr>
        <w:t xml:space="preserve"> </w:t>
      </w:r>
      <w:r>
        <w:rPr>
          <w:sz w:val="24"/>
        </w:rPr>
        <w:t>потерь,</w:t>
      </w:r>
      <w:r>
        <w:rPr>
          <w:spacing w:val="-6"/>
          <w:sz w:val="24"/>
        </w:rPr>
        <w:t xml:space="preserve"> </w:t>
      </w:r>
      <w:r>
        <w:rPr>
          <w:sz w:val="24"/>
        </w:rPr>
        <w:t>подготовить</w:t>
      </w:r>
      <w:r>
        <w:rPr>
          <w:spacing w:val="-3"/>
          <w:sz w:val="24"/>
        </w:rPr>
        <w:t xml:space="preserve"> </w:t>
      </w:r>
      <w:r>
        <w:rPr>
          <w:sz w:val="24"/>
        </w:rPr>
        <w:t>схему организации непрерывного потока от идеи до готового изделия.</w:t>
      </w:r>
    </w:p>
    <w:p w14:paraId="0013231B">
      <w:pPr>
        <w:pStyle w:val="8"/>
        <w:numPr>
          <w:ilvl w:val="0"/>
          <w:numId w:val="5"/>
        </w:numPr>
        <w:tabs>
          <w:tab w:val="left" w:pos="2085"/>
        </w:tabs>
        <w:spacing w:before="0" w:after="0" w:line="274" w:lineRule="exact"/>
        <w:ind w:left="2085" w:right="0" w:hanging="239"/>
        <w:jc w:val="left"/>
        <w:rPr>
          <w:sz w:val="24"/>
        </w:rPr>
      </w:pPr>
      <w:r>
        <w:rPr>
          <w:sz w:val="24"/>
        </w:rPr>
        <w:t>Составить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таблицу</w:t>
      </w:r>
      <w:r>
        <w:rPr>
          <w:spacing w:val="-1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взаимосвязей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-3"/>
          <w:sz w:val="24"/>
        </w:rPr>
        <w:t xml:space="preserve"> </w:t>
      </w:r>
      <w:r>
        <w:rPr>
          <w:sz w:val="24"/>
        </w:rPr>
        <w:t>«потери»,</w:t>
      </w:r>
      <w:r>
        <w:rPr>
          <w:spacing w:val="17"/>
          <w:sz w:val="24"/>
        </w:rPr>
        <w:t xml:space="preserve"> </w:t>
      </w:r>
      <w:r>
        <w:rPr>
          <w:spacing w:val="-2"/>
          <w:sz w:val="24"/>
        </w:rPr>
        <w:t>«непостоянство»,</w:t>
      </w:r>
    </w:p>
    <w:p w14:paraId="2640AA2B">
      <w:pPr>
        <w:pStyle w:val="6"/>
        <w:spacing w:before="140"/>
      </w:pPr>
      <w:r>
        <w:t>«отсутствие</w:t>
      </w:r>
      <w:r>
        <w:rPr>
          <w:spacing w:val="-9"/>
        </w:rPr>
        <w:t xml:space="preserve"> </w:t>
      </w:r>
      <w:r>
        <w:rPr>
          <w:spacing w:val="-2"/>
        </w:rPr>
        <w:t>гибкости».</w:t>
      </w:r>
    </w:p>
    <w:p w14:paraId="1AD2CBB6">
      <w:pPr>
        <w:pStyle w:val="8"/>
        <w:numPr>
          <w:ilvl w:val="0"/>
          <w:numId w:val="6"/>
        </w:numPr>
        <w:tabs>
          <w:tab w:val="left" w:pos="2111"/>
        </w:tabs>
        <w:spacing w:before="139" w:after="0" w:line="360" w:lineRule="auto"/>
        <w:ind w:left="1138" w:right="482" w:firstLine="705"/>
        <w:jc w:val="left"/>
        <w:rPr>
          <w:sz w:val="24"/>
        </w:rPr>
      </w:pPr>
      <w:r>
        <w:rPr>
          <w:sz w:val="24"/>
        </w:rPr>
        <w:t>Ознакомиться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ключевыми</w:t>
      </w:r>
      <w:r>
        <w:rPr>
          <w:spacing w:val="-5"/>
          <w:sz w:val="24"/>
        </w:rPr>
        <w:t xml:space="preserve"> </w:t>
      </w:r>
      <w:r>
        <w:rPr>
          <w:sz w:val="24"/>
        </w:rPr>
        <w:t>факторами</w:t>
      </w:r>
      <w:r>
        <w:rPr>
          <w:spacing w:val="-3"/>
          <w:sz w:val="24"/>
        </w:rPr>
        <w:t xml:space="preserve"> </w:t>
      </w:r>
      <w:r>
        <w:rPr>
          <w:sz w:val="24"/>
        </w:rPr>
        <w:t>успеха</w:t>
      </w:r>
      <w:r>
        <w:rPr>
          <w:spacing w:val="-6"/>
          <w:sz w:val="24"/>
        </w:rPr>
        <w:t xml:space="preserve"> </w:t>
      </w:r>
      <w:r>
        <w:rPr>
          <w:sz w:val="24"/>
        </w:rPr>
        <w:t>внедрения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бережливого </w:t>
      </w:r>
      <w:r>
        <w:rPr>
          <w:spacing w:val="-2"/>
          <w:sz w:val="24"/>
        </w:rPr>
        <w:t>производства.</w:t>
      </w:r>
    </w:p>
    <w:p w14:paraId="680248FC">
      <w:pPr>
        <w:pStyle w:val="8"/>
        <w:numPr>
          <w:ilvl w:val="0"/>
          <w:numId w:val="6"/>
        </w:numPr>
        <w:tabs>
          <w:tab w:val="left" w:pos="2085"/>
          <w:tab w:val="left" w:pos="3615"/>
          <w:tab w:val="left" w:pos="3942"/>
          <w:tab w:val="left" w:pos="4623"/>
          <w:tab w:val="left" w:pos="5500"/>
          <w:tab w:val="left" w:pos="5963"/>
          <w:tab w:val="left" w:pos="6856"/>
          <w:tab w:val="left" w:pos="8037"/>
          <w:tab w:val="left" w:pos="9429"/>
        </w:tabs>
        <w:spacing w:before="0" w:after="0" w:line="360" w:lineRule="auto"/>
        <w:ind w:left="1138" w:right="314" w:firstLine="705"/>
        <w:jc w:val="left"/>
        <w:rPr>
          <w:sz w:val="24"/>
        </w:rPr>
      </w:pPr>
      <w:r>
        <w:rPr>
          <w:spacing w:val="-2"/>
          <w:sz w:val="24"/>
        </w:rPr>
        <w:t>Подготовить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4"/>
          <w:sz w:val="24"/>
        </w:rPr>
        <w:t>виде</w:t>
      </w:r>
      <w:r>
        <w:rPr>
          <w:sz w:val="24"/>
        </w:rPr>
        <w:tab/>
      </w:r>
      <w:r>
        <w:rPr>
          <w:spacing w:val="-2"/>
          <w:sz w:val="24"/>
        </w:rPr>
        <w:t>отчета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>работе</w:t>
      </w:r>
      <w:r>
        <w:rPr>
          <w:sz w:val="24"/>
        </w:rPr>
        <w:tab/>
      </w:r>
      <w:r>
        <w:rPr>
          <w:spacing w:val="-2"/>
          <w:sz w:val="24"/>
        </w:rPr>
        <w:t>комплект</w:t>
      </w:r>
      <w:r>
        <w:rPr>
          <w:sz w:val="24"/>
        </w:rPr>
        <w:tab/>
      </w:r>
      <w:r>
        <w:rPr>
          <w:spacing w:val="-2"/>
          <w:sz w:val="24"/>
        </w:rPr>
        <w:t>материалов</w:t>
      </w:r>
      <w:r>
        <w:rPr>
          <w:sz w:val="24"/>
        </w:rPr>
        <w:tab/>
      </w:r>
      <w:r>
        <w:rPr>
          <w:spacing w:val="-4"/>
          <w:sz w:val="24"/>
        </w:rPr>
        <w:t xml:space="preserve">«Бережливое </w:t>
      </w:r>
      <w:r>
        <w:rPr>
          <w:sz w:val="24"/>
        </w:rPr>
        <w:t>производство – как способ повышения эффективности производства», включающий в себя: обобщенный анализ предполагаемых потерь предприятия, схема организации непрерывного потока от идеи до готового изделия, детализированная таблица взаимосвязей</w:t>
      </w:r>
      <w:r>
        <w:rPr>
          <w:spacing w:val="40"/>
          <w:sz w:val="24"/>
        </w:rPr>
        <w:t xml:space="preserve"> </w:t>
      </w:r>
      <w:r>
        <w:rPr>
          <w:sz w:val="24"/>
        </w:rPr>
        <w:t>понятий</w:t>
      </w:r>
    </w:p>
    <w:p w14:paraId="7D9D8E39">
      <w:pPr>
        <w:pStyle w:val="6"/>
        <w:spacing w:line="360" w:lineRule="auto"/>
      </w:pPr>
      <w:r>
        <w:t>«потери»,</w:t>
      </w:r>
      <w:r>
        <w:rPr>
          <w:spacing w:val="-3"/>
        </w:rPr>
        <w:t xml:space="preserve"> </w:t>
      </w:r>
      <w:r>
        <w:t>«непостоянство»,</w:t>
      </w:r>
      <w:r>
        <w:rPr>
          <w:spacing w:val="-3"/>
        </w:rPr>
        <w:t xml:space="preserve"> </w:t>
      </w:r>
      <w:r>
        <w:t>«отсутствие</w:t>
      </w:r>
      <w:r>
        <w:rPr>
          <w:spacing w:val="-7"/>
        </w:rPr>
        <w:t xml:space="preserve"> </w:t>
      </w:r>
      <w:r>
        <w:t>гибкости»,</w:t>
      </w:r>
      <w:r>
        <w:rPr>
          <w:spacing w:val="-6"/>
        </w:rPr>
        <w:t xml:space="preserve"> </w:t>
      </w:r>
      <w:r>
        <w:t>рекомендации</w:t>
      </w:r>
      <w:r>
        <w:rPr>
          <w:spacing w:val="-6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внедрению</w:t>
      </w:r>
      <w:r>
        <w:rPr>
          <w:spacing w:val="-6"/>
        </w:rPr>
        <w:t xml:space="preserve"> </w:t>
      </w:r>
      <w:r>
        <w:t>изучаемой концепции, выводы по выполненной работе, список использованных источников.</w:t>
      </w:r>
    </w:p>
    <w:p w14:paraId="5B753CEE">
      <w:pPr>
        <w:pStyle w:val="8"/>
        <w:numPr>
          <w:ilvl w:val="0"/>
          <w:numId w:val="6"/>
        </w:numPr>
        <w:tabs>
          <w:tab w:val="left" w:pos="2085"/>
        </w:tabs>
        <w:spacing w:before="1" w:after="0" w:line="360" w:lineRule="auto"/>
        <w:ind w:left="1138" w:right="709" w:firstLine="705"/>
        <w:jc w:val="left"/>
        <w:rPr>
          <w:sz w:val="24"/>
        </w:rPr>
      </w:pPr>
      <w:r>
        <w:rPr>
          <w:sz w:val="24"/>
        </w:rPr>
        <w:t>Выполненный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отчет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-5"/>
          <w:sz w:val="24"/>
        </w:rPr>
        <w:t xml:space="preserve"> </w:t>
      </w:r>
      <w:r>
        <w:rPr>
          <w:sz w:val="24"/>
        </w:rPr>
        <w:t>виде</w:t>
      </w:r>
      <w:r>
        <w:rPr>
          <w:spacing w:val="-8"/>
          <w:sz w:val="24"/>
        </w:rPr>
        <w:t xml:space="preserve"> </w:t>
      </w:r>
      <w:r>
        <w:rPr>
          <w:sz w:val="24"/>
        </w:rPr>
        <w:t>прикрепить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сервер ВлГУ в соответствующий раздел дисциплины: </w:t>
      </w:r>
      <w:r>
        <w:fldChar w:fldCharType="begin"/>
      </w:r>
      <w:r>
        <w:instrText xml:space="preserve"> HYPERLINK "http://www.cs.vlsu.ru:81/" \h </w:instrText>
      </w:r>
      <w:r>
        <w:fldChar w:fldCharType="separate"/>
      </w:r>
      <w:r>
        <w:rPr>
          <w:sz w:val="24"/>
          <w:u w:val="single"/>
        </w:rPr>
        <w:t>http://www.cs.vlsu.ru:81</w:t>
      </w:r>
      <w:r>
        <w:rPr>
          <w:sz w:val="24"/>
          <w:u w:val="single"/>
        </w:rPr>
        <w:fldChar w:fldCharType="end"/>
      </w:r>
    </w:p>
    <w:p w14:paraId="355F05AA">
      <w:pPr>
        <w:pStyle w:val="6"/>
        <w:spacing w:line="360" w:lineRule="auto"/>
        <w:ind w:firstLine="765"/>
      </w:pPr>
      <w:r>
        <w:rPr>
          <w:i/>
        </w:rPr>
        <w:t>На</w:t>
      </w:r>
      <w:r>
        <w:rPr>
          <w:i/>
          <w:spacing w:val="-5"/>
        </w:rPr>
        <w:t xml:space="preserve"> </w:t>
      </w:r>
      <w:r>
        <w:rPr>
          <w:i/>
        </w:rPr>
        <w:t>занятиях</w:t>
      </w:r>
      <w:r>
        <w:rPr>
          <w:i/>
          <w:spacing w:val="-4"/>
        </w:rPr>
        <w:t xml:space="preserve"> </w:t>
      </w:r>
      <w:r>
        <w:rPr>
          <w:i/>
        </w:rPr>
        <w:t>выдается:</w:t>
      </w:r>
      <w:r>
        <w:rPr>
          <w:i/>
          <w:spacing w:val="-2"/>
        </w:rPr>
        <w:t xml:space="preserve"> </w:t>
      </w:r>
      <w:r>
        <w:t>информация</w:t>
      </w:r>
      <w:r>
        <w:rPr>
          <w:spacing w:val="-5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предприятии,</w:t>
      </w:r>
      <w:r>
        <w:rPr>
          <w:spacing w:val="-7"/>
        </w:rPr>
        <w:t xml:space="preserve"> </w:t>
      </w:r>
      <w:r>
        <w:t>предоставляется</w:t>
      </w:r>
      <w:r>
        <w:rPr>
          <w:spacing w:val="-5"/>
        </w:rPr>
        <w:t xml:space="preserve"> </w:t>
      </w:r>
      <w:r>
        <w:t>возможность доступа к электронной библиотеке ВлГУ и ресурсам Internet.</w:t>
      </w:r>
    </w:p>
    <w:p w14:paraId="0CC214C0">
      <w:pPr>
        <w:pStyle w:val="6"/>
        <w:spacing w:before="146"/>
        <w:ind w:left="0"/>
      </w:pPr>
    </w:p>
    <w:p w14:paraId="480C8C93">
      <w:pPr>
        <w:pStyle w:val="3"/>
        <w:spacing w:before="1"/>
      </w:pPr>
      <w:r>
        <w:t>Краткие</w:t>
      </w:r>
      <w:r>
        <w:rPr>
          <w:spacing w:val="-9"/>
        </w:rPr>
        <w:t xml:space="preserve"> </w:t>
      </w:r>
      <w:r>
        <w:t>теоретические</w:t>
      </w:r>
      <w:r>
        <w:rPr>
          <w:spacing w:val="-4"/>
        </w:rPr>
        <w:t xml:space="preserve"> </w:t>
      </w:r>
      <w:r>
        <w:t>сведения,</w:t>
      </w:r>
      <w:r>
        <w:rPr>
          <w:spacing w:val="-3"/>
        </w:rPr>
        <w:t xml:space="preserve"> </w:t>
      </w:r>
      <w:r>
        <w:t>необходимые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14:paraId="4770F9F7">
      <w:pPr>
        <w:pStyle w:val="6"/>
        <w:spacing w:before="129" w:line="360" w:lineRule="auto"/>
        <w:ind w:right="269" w:firstLine="705"/>
        <w:jc w:val="both"/>
      </w:pPr>
      <w:r>
        <w:t>В любой производственной системе, во всех процессах – от закупок материалов, производства продукта до продаж – существуют скрытые потери. И если все современные концепции</w:t>
      </w:r>
      <w:r>
        <w:rPr>
          <w:spacing w:val="-14"/>
        </w:rPr>
        <w:t xml:space="preserve"> </w:t>
      </w:r>
      <w:r>
        <w:t>организации</w:t>
      </w:r>
      <w:r>
        <w:rPr>
          <w:spacing w:val="-13"/>
        </w:rPr>
        <w:t xml:space="preserve"> </w:t>
      </w:r>
      <w:r>
        <w:t>производства</w:t>
      </w:r>
      <w:r>
        <w:rPr>
          <w:spacing w:val="-9"/>
        </w:rPr>
        <w:t xml:space="preserve"> </w:t>
      </w:r>
      <w:r>
        <w:t>говорят</w:t>
      </w:r>
      <w:r>
        <w:rPr>
          <w:spacing w:val="-9"/>
        </w:rPr>
        <w:t xml:space="preserve"> </w:t>
      </w:r>
      <w:r>
        <w:t>больше</w:t>
      </w:r>
      <w:r>
        <w:rPr>
          <w:spacing w:val="-14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«технократических»</w:t>
      </w:r>
      <w:r>
        <w:rPr>
          <w:spacing w:val="-15"/>
        </w:rPr>
        <w:t xml:space="preserve"> </w:t>
      </w:r>
      <w:r>
        <w:t>способах</w:t>
      </w:r>
      <w:r>
        <w:rPr>
          <w:spacing w:val="-9"/>
        </w:rPr>
        <w:t xml:space="preserve"> </w:t>
      </w:r>
      <w:r>
        <w:t>борьбы с потерями – например, более точном нормировании, отладке технологий, замене оборудования, т.е. отличаются своими акцентами, терминологией и степенью ориентации на те</w:t>
      </w:r>
      <w:r>
        <w:rPr>
          <w:spacing w:val="55"/>
          <w:w w:val="150"/>
        </w:rPr>
        <w:t xml:space="preserve">  </w:t>
      </w:r>
      <w:r>
        <w:t>или</w:t>
      </w:r>
      <w:r>
        <w:rPr>
          <w:spacing w:val="29"/>
        </w:rPr>
        <w:t xml:space="preserve">  </w:t>
      </w:r>
      <w:r>
        <w:t>иные</w:t>
      </w:r>
      <w:r>
        <w:rPr>
          <w:spacing w:val="28"/>
        </w:rPr>
        <w:t xml:space="preserve">  </w:t>
      </w:r>
      <w:r>
        <w:t>аспекты</w:t>
      </w:r>
      <w:r>
        <w:rPr>
          <w:spacing w:val="29"/>
        </w:rPr>
        <w:t xml:space="preserve">  </w:t>
      </w:r>
      <w:r>
        <w:t>менеджмента,</w:t>
      </w:r>
      <w:r>
        <w:rPr>
          <w:spacing w:val="28"/>
        </w:rPr>
        <w:t xml:space="preserve">  </w:t>
      </w:r>
      <w:r>
        <w:t>то</w:t>
      </w:r>
      <w:r>
        <w:rPr>
          <w:spacing w:val="30"/>
        </w:rPr>
        <w:t xml:space="preserve">  </w:t>
      </w:r>
      <w:r>
        <w:t>набирающая</w:t>
      </w:r>
      <w:r>
        <w:rPr>
          <w:spacing w:val="28"/>
        </w:rPr>
        <w:t xml:space="preserve">  </w:t>
      </w:r>
      <w:r>
        <w:t>свою</w:t>
      </w:r>
      <w:r>
        <w:rPr>
          <w:spacing w:val="28"/>
        </w:rPr>
        <w:t xml:space="preserve">  </w:t>
      </w:r>
      <w:r>
        <w:t>популярность</w:t>
      </w:r>
      <w:r>
        <w:rPr>
          <w:spacing w:val="64"/>
        </w:rPr>
        <w:t xml:space="preserve"> </w:t>
      </w:r>
      <w:r>
        <w:rPr>
          <w:spacing w:val="-2"/>
        </w:rPr>
        <w:t>концепция</w:t>
      </w:r>
    </w:p>
    <w:p w14:paraId="714F5AA6">
      <w:pPr>
        <w:spacing w:before="1"/>
        <w:ind w:left="1138" w:right="0" w:firstLine="0"/>
        <w:jc w:val="both"/>
        <w:rPr>
          <w:sz w:val="24"/>
        </w:rPr>
      </w:pPr>
      <w:r>
        <w:rPr>
          <w:i/>
          <w:sz w:val="24"/>
        </w:rPr>
        <w:t>«бережливого</w:t>
      </w:r>
      <w:r>
        <w:rPr>
          <w:i/>
          <w:spacing w:val="69"/>
          <w:sz w:val="24"/>
        </w:rPr>
        <w:t xml:space="preserve"> </w:t>
      </w:r>
      <w:r>
        <w:rPr>
          <w:i/>
          <w:sz w:val="24"/>
        </w:rPr>
        <w:t>производства»</w:t>
      </w:r>
      <w:r>
        <w:rPr>
          <w:i/>
          <w:spacing w:val="76"/>
          <w:sz w:val="24"/>
        </w:rPr>
        <w:t xml:space="preserve"> </w:t>
      </w:r>
      <w:r>
        <w:rPr>
          <w:sz w:val="24"/>
        </w:rPr>
        <w:t>ставит</w:t>
      </w:r>
      <w:r>
        <w:rPr>
          <w:spacing w:val="68"/>
          <w:sz w:val="24"/>
        </w:rPr>
        <w:t xml:space="preserve"> </w:t>
      </w:r>
      <w:r>
        <w:rPr>
          <w:sz w:val="24"/>
        </w:rPr>
        <w:t>во</w:t>
      </w:r>
      <w:r>
        <w:rPr>
          <w:spacing w:val="67"/>
          <w:sz w:val="24"/>
        </w:rPr>
        <w:t xml:space="preserve"> </w:t>
      </w:r>
      <w:r>
        <w:rPr>
          <w:sz w:val="24"/>
        </w:rPr>
        <w:t>главу</w:t>
      </w:r>
      <w:r>
        <w:rPr>
          <w:spacing w:val="70"/>
          <w:sz w:val="24"/>
        </w:rPr>
        <w:t xml:space="preserve"> </w:t>
      </w:r>
      <w:r>
        <w:rPr>
          <w:sz w:val="24"/>
        </w:rPr>
        <w:t>угла</w:t>
      </w:r>
      <w:r>
        <w:rPr>
          <w:spacing w:val="69"/>
          <w:sz w:val="24"/>
        </w:rPr>
        <w:t xml:space="preserve"> </w:t>
      </w:r>
      <w:r>
        <w:rPr>
          <w:sz w:val="24"/>
        </w:rPr>
        <w:t>борьбу</w:t>
      </w:r>
      <w:r>
        <w:rPr>
          <w:spacing w:val="63"/>
          <w:sz w:val="24"/>
        </w:rPr>
        <w:t xml:space="preserve"> </w:t>
      </w:r>
      <w:r>
        <w:rPr>
          <w:sz w:val="24"/>
        </w:rPr>
        <w:t>с</w:t>
      </w:r>
      <w:r>
        <w:rPr>
          <w:spacing w:val="67"/>
          <w:sz w:val="24"/>
        </w:rPr>
        <w:t xml:space="preserve"> </w:t>
      </w:r>
      <w:r>
        <w:rPr>
          <w:sz w:val="24"/>
        </w:rPr>
        <w:t>потерями</w:t>
      </w:r>
      <w:r>
        <w:rPr>
          <w:spacing w:val="68"/>
          <w:sz w:val="24"/>
        </w:rPr>
        <w:t xml:space="preserve"> </w:t>
      </w:r>
      <w:r>
        <w:rPr>
          <w:sz w:val="24"/>
        </w:rPr>
        <w:t>всех</w:t>
      </w:r>
      <w:r>
        <w:rPr>
          <w:spacing w:val="72"/>
          <w:sz w:val="24"/>
        </w:rPr>
        <w:t xml:space="preserve"> </w:t>
      </w:r>
      <w:r>
        <w:rPr>
          <w:sz w:val="24"/>
        </w:rPr>
        <w:t>видов,</w:t>
      </w:r>
      <w:r>
        <w:rPr>
          <w:spacing w:val="70"/>
          <w:sz w:val="24"/>
        </w:rPr>
        <w:t xml:space="preserve"> </w:t>
      </w:r>
      <w:r>
        <w:rPr>
          <w:spacing w:val="-5"/>
          <w:sz w:val="24"/>
        </w:rPr>
        <w:t>при</w:t>
      </w:r>
    </w:p>
    <w:p w14:paraId="39B7E3C2">
      <w:pPr>
        <w:spacing w:after="0"/>
        <w:jc w:val="both"/>
        <w:rPr>
          <w:sz w:val="24"/>
        </w:rPr>
        <w:sectPr>
          <w:pgSz w:w="11920" w:h="16850"/>
          <w:pgMar w:top="1460" w:right="283" w:bottom="1240" w:left="566" w:header="0" w:footer="1055" w:gutter="0"/>
          <w:cols w:space="720" w:num="1"/>
        </w:sectPr>
      </w:pPr>
    </w:p>
    <w:p w14:paraId="0A8286EB">
      <w:pPr>
        <w:pStyle w:val="6"/>
        <w:spacing w:before="70" w:line="360" w:lineRule="auto"/>
        <w:ind w:right="281"/>
        <w:jc w:val="both"/>
      </w:pPr>
      <w:r>
        <w:t>применении со- вершенно иной культуры организации и стиля менеджмента как среди высших, так и среди первичных уровней управления.</w:t>
      </w:r>
    </w:p>
    <w:p w14:paraId="7CDA4D83">
      <w:pPr>
        <w:pStyle w:val="6"/>
        <w:spacing w:before="3" w:line="360" w:lineRule="auto"/>
        <w:ind w:right="281" w:firstLine="705"/>
        <w:jc w:val="both"/>
      </w:pPr>
      <w:r>
        <w:t>Все действия, которые составляют поток создания ценности, почти всегда можно разделить на три категории:</w:t>
      </w:r>
    </w:p>
    <w:p w14:paraId="0625D4C4">
      <w:pPr>
        <w:pStyle w:val="6"/>
        <w:spacing w:line="360" w:lineRule="auto"/>
        <w:ind w:right="279" w:firstLine="705"/>
        <w:jc w:val="both"/>
      </w:pPr>
      <w:r>
        <w:t>действия, создающие ценность, как, например, сборочные операции на этапе изготовления готового изделия;</w:t>
      </w:r>
    </w:p>
    <w:p w14:paraId="548A8373">
      <w:pPr>
        <w:pStyle w:val="6"/>
        <w:spacing w:line="360" w:lineRule="auto"/>
        <w:ind w:right="277" w:firstLine="705"/>
        <w:jc w:val="both"/>
      </w:pPr>
      <w:r>
        <w:t>действия, не создающие ценность, но неизбежные в силу ряда причин, например технологических, такие, как подготовка технического обоснования для</w:t>
      </w:r>
      <w:r>
        <w:rPr>
          <w:spacing w:val="80"/>
        </w:rPr>
        <w:t xml:space="preserve"> </w:t>
      </w:r>
      <w:r>
        <w:t>заключения</w:t>
      </w:r>
      <w:r>
        <w:rPr>
          <w:spacing w:val="80"/>
        </w:rPr>
        <w:t xml:space="preserve"> </w:t>
      </w:r>
      <w:r>
        <w:t>договора или проверка качества установки оборудования (</w:t>
      </w:r>
      <w:r>
        <w:rPr>
          <w:i/>
        </w:rPr>
        <w:t>пустышка первого</w:t>
      </w:r>
      <w:r>
        <w:rPr>
          <w:i/>
          <w:spacing w:val="-7"/>
        </w:rPr>
        <w:t xml:space="preserve"> </w:t>
      </w:r>
      <w:r>
        <w:rPr>
          <w:i/>
        </w:rPr>
        <w:t>рода</w:t>
      </w:r>
      <w:r>
        <w:t>);</w:t>
      </w:r>
    </w:p>
    <w:p w14:paraId="1EFFF375">
      <w:pPr>
        <w:pStyle w:val="6"/>
        <w:spacing w:before="2" w:line="360" w:lineRule="auto"/>
        <w:ind w:right="269" w:firstLine="705"/>
        <w:jc w:val="both"/>
      </w:pPr>
      <w:r>
        <w:t>действия, не создающие ценность, которые необходимо стремиться исключить из процесса, например, сбор ненужных справок и документов, по которым не прини- маются решения (</w:t>
      </w:r>
      <w:r>
        <w:rPr>
          <w:i/>
        </w:rPr>
        <w:t>пустышка второго рода</w:t>
      </w:r>
      <w:r>
        <w:t>).</w:t>
      </w:r>
    </w:p>
    <w:p w14:paraId="36D8A04D">
      <w:pPr>
        <w:spacing w:before="1"/>
        <w:ind w:left="1846" w:right="0" w:firstLine="0"/>
        <w:jc w:val="both"/>
        <w:rPr>
          <w:i/>
          <w:sz w:val="24"/>
        </w:rPr>
      </w:pPr>
      <w:r>
        <w:rPr>
          <w:i/>
          <w:sz w:val="24"/>
        </w:rPr>
        <w:t>ERP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система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управлении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ресурсами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предприятия</w:t>
      </w:r>
    </w:p>
    <w:p w14:paraId="65F90311">
      <w:pPr>
        <w:pStyle w:val="6"/>
        <w:spacing w:before="135"/>
        <w:ind w:left="1846"/>
        <w:jc w:val="both"/>
      </w:pPr>
      <w:r>
        <w:t>Термин</w:t>
      </w:r>
      <w:r>
        <w:rPr>
          <w:spacing w:val="-3"/>
        </w:rPr>
        <w:t xml:space="preserve"> </w:t>
      </w:r>
      <w:r>
        <w:t>ERP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языке</w:t>
      </w:r>
      <w:r>
        <w:rPr>
          <w:spacing w:val="-3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менеджмента</w:t>
      </w:r>
      <w:r>
        <w:rPr>
          <w:spacing w:val="-2"/>
        </w:rPr>
        <w:t xml:space="preserve"> </w:t>
      </w:r>
      <w:r>
        <w:t>содержит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себе</w:t>
      </w:r>
      <w:r>
        <w:rPr>
          <w:spacing w:val="-3"/>
        </w:rPr>
        <w:t xml:space="preserve"> </w:t>
      </w:r>
      <w:r>
        <w:t>следующий</w:t>
      </w:r>
      <w:r>
        <w:rPr>
          <w:spacing w:val="-2"/>
        </w:rPr>
        <w:t xml:space="preserve"> смысл:</w:t>
      </w:r>
    </w:p>
    <w:p w14:paraId="700D4948">
      <w:pPr>
        <w:pStyle w:val="6"/>
        <w:spacing w:before="139" w:line="360" w:lineRule="auto"/>
        <w:ind w:right="280"/>
        <w:jc w:val="both"/>
      </w:pPr>
      <w:r>
        <w:t>«Финансово-ориентированная информационная система для определения и планирования ресурсов всего предприятия, необходимых для того, чтобы принять, сделать, отгрузить и отразить в учете заказы клиентов».</w:t>
      </w:r>
    </w:p>
    <w:p w14:paraId="18113306">
      <w:pPr>
        <w:pStyle w:val="6"/>
        <w:spacing w:before="2" w:line="360" w:lineRule="auto"/>
        <w:ind w:right="268" w:firstLine="705"/>
        <w:jc w:val="both"/>
      </w:pPr>
      <w:r>
        <w:t>Системы ERP предназначены для управления финансовой и хозяйственной деятельностью предприятия. Это «верхний уровень» в иерархии систем управления предприятием, затрагивающий ключевые аспекты его производственной и коммерческой деятельности, такие, как производство, планирование, финансы и бухгалтерия, материально- техническое снабжение и управление кадрами, сбыт, управление запасами, ведение заказов</w:t>
      </w:r>
      <w:r>
        <w:rPr>
          <w:spacing w:val="40"/>
        </w:rPr>
        <w:t xml:space="preserve"> </w:t>
      </w:r>
      <w:r>
        <w:t>на изготовление продукции и предоставление услуг. Такие системы создаются для предоставления руководству информации для принятия управленческих решений, а также для</w:t>
      </w:r>
      <w:r>
        <w:rPr>
          <w:spacing w:val="26"/>
        </w:rPr>
        <w:t xml:space="preserve"> </w:t>
      </w:r>
      <w:r>
        <w:t>создания инфраструктуры электронного обмена данными</w:t>
      </w:r>
      <w:r>
        <w:rPr>
          <w:spacing w:val="26"/>
        </w:rPr>
        <w:t xml:space="preserve"> </w:t>
      </w:r>
      <w:r>
        <w:t>предприятия с поставщиками</w:t>
      </w:r>
      <w:r>
        <w:rPr>
          <w:spacing w:val="80"/>
        </w:rPr>
        <w:t xml:space="preserve"> </w:t>
      </w:r>
      <w:r>
        <w:t>и потребителями.</w:t>
      </w:r>
    </w:p>
    <w:p w14:paraId="0E317022">
      <w:pPr>
        <w:pStyle w:val="6"/>
        <w:spacing w:line="360" w:lineRule="auto"/>
        <w:ind w:right="280" w:firstLine="705"/>
        <w:jc w:val="both"/>
      </w:pPr>
      <w:r>
        <w:t>Главная задача ERP - систем – достичь конкурентоспособных качеств за счет оптимизации деловых процессов предприятия и понижения уровня издержек.</w:t>
      </w:r>
    </w:p>
    <w:p w14:paraId="1303A0A2">
      <w:pPr>
        <w:pStyle w:val="6"/>
        <w:spacing w:line="360" w:lineRule="auto"/>
        <w:ind w:right="273" w:firstLine="705"/>
        <w:jc w:val="both"/>
      </w:pPr>
      <w:r>
        <w:t>Применение ERP - системы позволяет использовать одну интегрированную</w:t>
      </w:r>
      <w:r>
        <w:rPr>
          <w:spacing w:val="40"/>
        </w:rPr>
        <w:t xml:space="preserve"> </w:t>
      </w:r>
      <w:r>
        <w:t xml:space="preserve">программу вместо нескольких разрозненных. Единая система может управлять обработкой, </w:t>
      </w:r>
      <w:r>
        <w:fldChar w:fldCharType="begin"/>
      </w:r>
      <w:r>
        <w:instrText xml:space="preserve"> HYPERLINK "http://ru.wikipedia.org/wiki/%D0%9B%D0%BE%D0%B3%D0%B8%D1%81%D1%82%D0%B8%D0%BA%D0%B0" \h </w:instrText>
      </w:r>
      <w:r>
        <w:fldChar w:fldCharType="separate"/>
      </w:r>
      <w:r>
        <w:t>логистикой</w:t>
      </w:r>
      <w:r>
        <w:fldChar w:fldCharType="end"/>
      </w:r>
      <w:r>
        <w:t xml:space="preserve">, дистрибуцией, запасами, доставкой, выставлением счетов-фактур и </w:t>
      </w:r>
      <w:r>
        <w:fldChar w:fldCharType="begin"/>
      </w:r>
      <w:r>
        <w:instrText xml:space="preserve"> HYPERLINK "http://ru.wikipedia.org/wiki/%D0%91%D1%83%D1%85%D0%B3%D0%B0%D0%BB%D1%82%D0%B5%D1%80%D1%81%D0%BA%D0%B8%D0%B9_%D1%83%D1%87%D1%91%D1%82" \h </w:instrText>
      </w:r>
      <w:r>
        <w:fldChar w:fldCharType="separate"/>
      </w:r>
      <w:r>
        <w:t>бухгалтерским учётом.</w:t>
      </w:r>
      <w:r>
        <w:fldChar w:fldCharType="end"/>
      </w:r>
    </w:p>
    <w:p w14:paraId="596CF245">
      <w:pPr>
        <w:pStyle w:val="6"/>
        <w:spacing w:after="0" w:line="360" w:lineRule="auto"/>
        <w:jc w:val="both"/>
        <w:sectPr>
          <w:pgSz w:w="11920" w:h="16850"/>
          <w:pgMar w:top="1440" w:right="283" w:bottom="1240" w:left="566" w:header="0" w:footer="1055" w:gutter="0"/>
          <w:cols w:space="720" w:num="1"/>
        </w:sectPr>
      </w:pPr>
    </w:p>
    <w:p w14:paraId="77C22846">
      <w:pPr>
        <w:spacing w:before="70"/>
        <w:ind w:left="1846" w:right="0" w:firstLine="0"/>
        <w:jc w:val="left"/>
        <w:rPr>
          <w:i/>
          <w:sz w:val="24"/>
        </w:rPr>
      </w:pPr>
      <w:r>
        <w:rPr>
          <w:i/>
          <w:sz w:val="24"/>
        </w:rPr>
        <w:t>Вопросы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2"/>
          <w:sz w:val="24"/>
        </w:rPr>
        <w:t xml:space="preserve"> обсуждения:</w:t>
      </w:r>
    </w:p>
    <w:p w14:paraId="53E3685E">
      <w:pPr>
        <w:pStyle w:val="8"/>
        <w:numPr>
          <w:ilvl w:val="0"/>
          <w:numId w:val="7"/>
        </w:numPr>
        <w:tabs>
          <w:tab w:val="left" w:pos="2085"/>
        </w:tabs>
        <w:spacing w:before="140" w:after="0" w:line="240" w:lineRule="auto"/>
        <w:ind w:left="2085" w:right="0" w:hanging="239"/>
        <w:jc w:val="left"/>
        <w:rPr>
          <w:sz w:val="24"/>
        </w:rPr>
      </w:pPr>
      <w:r>
        <w:rPr>
          <w:sz w:val="24"/>
        </w:rPr>
        <w:t>Технократические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борьбы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потерями.</w:t>
      </w:r>
    </w:p>
    <w:p w14:paraId="5DF9352F">
      <w:pPr>
        <w:pStyle w:val="8"/>
        <w:numPr>
          <w:ilvl w:val="0"/>
          <w:numId w:val="7"/>
        </w:numPr>
        <w:tabs>
          <w:tab w:val="left" w:pos="2085"/>
        </w:tabs>
        <w:spacing w:before="139" w:after="0" w:line="240" w:lineRule="auto"/>
        <w:ind w:left="2085" w:right="0" w:hanging="239"/>
        <w:jc w:val="left"/>
        <w:rPr>
          <w:sz w:val="24"/>
        </w:rPr>
      </w:pPr>
      <w:r>
        <w:rPr>
          <w:sz w:val="24"/>
        </w:rPr>
        <w:t>Осознание</w:t>
      </w:r>
      <w:r>
        <w:rPr>
          <w:spacing w:val="-10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13"/>
          <w:sz w:val="24"/>
        </w:rPr>
        <w:t xml:space="preserve"> </w:t>
      </w:r>
      <w:r>
        <w:rPr>
          <w:sz w:val="24"/>
        </w:rPr>
        <w:t>избавления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от</w:t>
      </w:r>
      <w:r>
        <w:rPr>
          <w:spacing w:val="-10"/>
          <w:sz w:val="24"/>
        </w:rPr>
        <w:t xml:space="preserve"> </w:t>
      </w:r>
      <w:r>
        <w:rPr>
          <w:sz w:val="24"/>
        </w:rPr>
        <w:t>скрытых</w:t>
      </w:r>
      <w:r>
        <w:rPr>
          <w:spacing w:val="17"/>
          <w:sz w:val="24"/>
        </w:rPr>
        <w:t xml:space="preserve"> </w:t>
      </w:r>
      <w:r>
        <w:rPr>
          <w:spacing w:val="-2"/>
          <w:sz w:val="24"/>
        </w:rPr>
        <w:t>потерь.</w:t>
      </w:r>
    </w:p>
    <w:p w14:paraId="26FF2D30">
      <w:pPr>
        <w:pStyle w:val="8"/>
        <w:numPr>
          <w:ilvl w:val="0"/>
          <w:numId w:val="7"/>
        </w:numPr>
        <w:tabs>
          <w:tab w:val="left" w:pos="2085"/>
        </w:tabs>
        <w:spacing w:before="137" w:after="0" w:line="240" w:lineRule="auto"/>
        <w:ind w:left="2085" w:right="0" w:hanging="239"/>
        <w:jc w:val="left"/>
        <w:rPr>
          <w:sz w:val="24"/>
        </w:rPr>
      </w:pPr>
      <w:r>
        <w:rPr>
          <w:sz w:val="24"/>
        </w:rPr>
        <w:t>Классические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потерь.</w:t>
      </w:r>
    </w:p>
    <w:p w14:paraId="05D1F064">
      <w:pPr>
        <w:pStyle w:val="8"/>
        <w:numPr>
          <w:ilvl w:val="0"/>
          <w:numId w:val="7"/>
        </w:numPr>
        <w:tabs>
          <w:tab w:val="left" w:pos="2084"/>
        </w:tabs>
        <w:spacing w:before="139" w:after="0" w:line="360" w:lineRule="auto"/>
        <w:ind w:left="1138" w:right="398" w:firstLine="705"/>
        <w:jc w:val="left"/>
        <w:rPr>
          <w:sz w:val="24"/>
        </w:rPr>
      </w:pP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ориентации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сотрудников 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взаимоотношения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основной способ организации потока.</w:t>
      </w:r>
    </w:p>
    <w:p w14:paraId="57DF34D2">
      <w:pPr>
        <w:pStyle w:val="6"/>
        <w:spacing w:before="137"/>
        <w:ind w:left="0"/>
      </w:pPr>
    </w:p>
    <w:p w14:paraId="71CE5737">
      <w:pPr>
        <w:spacing w:before="0"/>
        <w:ind w:left="1846" w:right="0" w:firstLine="0"/>
        <w:jc w:val="left"/>
        <w:rPr>
          <w:i/>
          <w:sz w:val="24"/>
        </w:rPr>
      </w:pPr>
      <w:r>
        <w:rPr>
          <w:i/>
          <w:sz w:val="24"/>
        </w:rPr>
        <w:t>Контрольные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вопросы:</w:t>
      </w:r>
    </w:p>
    <w:p w14:paraId="765473D7">
      <w:pPr>
        <w:pStyle w:val="8"/>
        <w:numPr>
          <w:ilvl w:val="0"/>
          <w:numId w:val="8"/>
        </w:numPr>
        <w:tabs>
          <w:tab w:val="left" w:pos="2205"/>
        </w:tabs>
        <w:spacing w:before="140" w:after="0" w:line="240" w:lineRule="auto"/>
        <w:ind w:left="2205" w:right="0" w:hanging="359"/>
        <w:jc w:val="left"/>
        <w:rPr>
          <w:sz w:val="24"/>
        </w:rPr>
      </w:pPr>
      <w:r>
        <w:rPr>
          <w:sz w:val="24"/>
        </w:rPr>
        <w:t>Какая</w:t>
      </w:r>
      <w:r>
        <w:rPr>
          <w:spacing w:val="-5"/>
          <w:sz w:val="24"/>
        </w:rPr>
        <w:t xml:space="preserve"> </w:t>
      </w:r>
      <w:r>
        <w:rPr>
          <w:sz w:val="24"/>
        </w:rPr>
        <w:t>связь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бережливым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производством,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ценностями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затратами?</w:t>
      </w:r>
    </w:p>
    <w:p w14:paraId="5A53A0CC">
      <w:pPr>
        <w:pStyle w:val="8"/>
        <w:numPr>
          <w:ilvl w:val="0"/>
          <w:numId w:val="8"/>
        </w:numPr>
        <w:tabs>
          <w:tab w:val="left" w:pos="2205"/>
        </w:tabs>
        <w:spacing w:before="139" w:after="0" w:line="240" w:lineRule="auto"/>
        <w:ind w:left="2205" w:right="0" w:hanging="359"/>
        <w:jc w:val="left"/>
        <w:rPr>
          <w:sz w:val="24"/>
        </w:rPr>
      </w:pPr>
      <w:r>
        <w:rPr>
          <w:sz w:val="24"/>
        </w:rPr>
        <w:t>Перечислите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потерь.</w:t>
      </w:r>
    </w:p>
    <w:p w14:paraId="36D5EF34">
      <w:pPr>
        <w:pStyle w:val="8"/>
        <w:numPr>
          <w:ilvl w:val="0"/>
          <w:numId w:val="8"/>
        </w:numPr>
        <w:tabs>
          <w:tab w:val="left" w:pos="2205"/>
        </w:tabs>
        <w:spacing w:before="134" w:after="0" w:line="240" w:lineRule="auto"/>
        <w:ind w:left="2205" w:right="0" w:hanging="359"/>
        <w:jc w:val="left"/>
        <w:rPr>
          <w:sz w:val="24"/>
        </w:rPr>
      </w:pPr>
      <w:r>
        <w:rPr>
          <w:sz w:val="24"/>
        </w:rPr>
        <w:t>Сформулируйте</w:t>
      </w:r>
      <w:r>
        <w:rPr>
          <w:spacing w:val="-7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потока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управления.</w:t>
      </w:r>
    </w:p>
    <w:p w14:paraId="385A9A79">
      <w:pPr>
        <w:pStyle w:val="8"/>
        <w:numPr>
          <w:ilvl w:val="0"/>
          <w:numId w:val="8"/>
        </w:numPr>
        <w:tabs>
          <w:tab w:val="left" w:pos="2205"/>
        </w:tabs>
        <w:spacing w:before="142" w:after="0" w:line="240" w:lineRule="auto"/>
        <w:ind w:left="2205" w:right="0" w:hanging="359"/>
        <w:jc w:val="left"/>
        <w:rPr>
          <w:sz w:val="24"/>
        </w:rPr>
      </w:pPr>
      <w:r>
        <w:rPr>
          <w:sz w:val="24"/>
        </w:rPr>
        <w:t>Каким</w:t>
      </w:r>
      <w:r>
        <w:rPr>
          <w:spacing w:val="-13"/>
          <w:sz w:val="24"/>
        </w:rPr>
        <w:t xml:space="preserve"> </w:t>
      </w:r>
      <w:r>
        <w:rPr>
          <w:sz w:val="24"/>
        </w:rPr>
        <w:t>образом</w:t>
      </w:r>
      <w:r>
        <w:rPr>
          <w:spacing w:val="-8"/>
          <w:sz w:val="24"/>
        </w:rPr>
        <w:t xml:space="preserve"> </w:t>
      </w:r>
      <w:r>
        <w:rPr>
          <w:sz w:val="24"/>
        </w:rPr>
        <w:t>связаны</w:t>
      </w:r>
      <w:r>
        <w:rPr>
          <w:spacing w:val="-8"/>
          <w:sz w:val="24"/>
        </w:rPr>
        <w:t xml:space="preserve"> </w:t>
      </w:r>
      <w:r>
        <w:rPr>
          <w:sz w:val="24"/>
        </w:rPr>
        <w:t>понятия:</w:t>
      </w:r>
      <w:r>
        <w:rPr>
          <w:spacing w:val="-9"/>
          <w:sz w:val="24"/>
        </w:rPr>
        <w:t xml:space="preserve"> </w:t>
      </w:r>
      <w:r>
        <w:rPr>
          <w:sz w:val="24"/>
        </w:rPr>
        <w:t>потери,</w:t>
      </w:r>
      <w:r>
        <w:rPr>
          <w:spacing w:val="-5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-11"/>
          <w:sz w:val="24"/>
        </w:rPr>
        <w:t xml:space="preserve"> </w:t>
      </w:r>
      <w:r>
        <w:rPr>
          <w:sz w:val="24"/>
        </w:rPr>
        <w:t>гибкости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непостоянство?</w:t>
      </w:r>
    </w:p>
    <w:p w14:paraId="3C9E334F">
      <w:pPr>
        <w:pStyle w:val="8"/>
        <w:numPr>
          <w:ilvl w:val="0"/>
          <w:numId w:val="8"/>
        </w:numPr>
        <w:tabs>
          <w:tab w:val="left" w:pos="2206"/>
        </w:tabs>
        <w:spacing w:before="137" w:after="0" w:line="360" w:lineRule="auto"/>
        <w:ind w:left="2206" w:right="785" w:hanging="360"/>
        <w:jc w:val="left"/>
        <w:rPr>
          <w:sz w:val="24"/>
        </w:rPr>
      </w:pP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чем</w:t>
      </w:r>
      <w:r>
        <w:rPr>
          <w:spacing w:val="-6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5"/>
          <w:sz w:val="24"/>
        </w:rPr>
        <w:t xml:space="preserve"> </w:t>
      </w:r>
      <w:r>
        <w:rPr>
          <w:sz w:val="24"/>
        </w:rPr>
        <w:t>суть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5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производительности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предприятия «20 </w:t>
      </w:r>
      <w:r>
        <w:rPr>
          <w:spacing w:val="-2"/>
          <w:sz w:val="24"/>
        </w:rPr>
        <w:t>ключей»?</w:t>
      </w:r>
    </w:p>
    <w:p w14:paraId="500C5AED">
      <w:pPr>
        <w:pStyle w:val="8"/>
        <w:spacing w:after="0" w:line="360" w:lineRule="auto"/>
        <w:jc w:val="left"/>
        <w:rPr>
          <w:sz w:val="24"/>
        </w:rPr>
        <w:sectPr>
          <w:pgSz w:w="11920" w:h="16850"/>
          <w:pgMar w:top="1440" w:right="283" w:bottom="1240" w:left="566" w:header="0" w:footer="1055" w:gutter="0"/>
          <w:cols w:space="720" w:num="1"/>
        </w:sectPr>
      </w:pPr>
    </w:p>
    <w:p w14:paraId="3B63AE62">
      <w:pPr>
        <w:pStyle w:val="2"/>
        <w:ind w:left="5010"/>
      </w:pPr>
      <w:bookmarkStart w:id="2" w:name="_bookmark2"/>
      <w:bookmarkEnd w:id="2"/>
      <w:r>
        <w:fldChar w:fldCharType="begin"/>
      </w:r>
      <w:r>
        <w:instrText xml:space="preserve"> HYPERLINK \l "_bookmark2" </w:instrText>
      </w:r>
      <w:r>
        <w:fldChar w:fldCharType="separate"/>
      </w:r>
      <w:r>
        <w:rPr>
          <w:u w:val="thick"/>
        </w:rPr>
        <w:t>Практическая</w:t>
      </w:r>
      <w:r>
        <w:rPr>
          <w:spacing w:val="-4"/>
          <w:u w:val="thick"/>
        </w:rPr>
        <w:t xml:space="preserve"> </w:t>
      </w:r>
      <w:r>
        <w:rPr>
          <w:u w:val="thick"/>
        </w:rPr>
        <w:t>работа</w:t>
      </w:r>
      <w:r>
        <w:rPr>
          <w:spacing w:val="-5"/>
          <w:u w:val="thick"/>
        </w:rPr>
        <w:t xml:space="preserve"> </w:t>
      </w:r>
      <w:r>
        <w:rPr>
          <w:spacing w:val="-7"/>
          <w:u w:val="thick"/>
        </w:rPr>
        <w:t>3.</w:t>
      </w:r>
      <w:r>
        <w:rPr>
          <w:spacing w:val="-7"/>
          <w:u w:val="thick"/>
        </w:rPr>
        <w:fldChar w:fldCharType="end"/>
      </w:r>
    </w:p>
    <w:p w14:paraId="400BA040">
      <w:pPr>
        <w:spacing w:before="142"/>
        <w:ind w:left="3867" w:right="0" w:firstLine="0"/>
        <w:jc w:val="left"/>
        <w:rPr>
          <w:b/>
          <w:sz w:val="24"/>
        </w:rPr>
      </w:pPr>
      <w:r>
        <w:rPr>
          <w:b/>
          <w:sz w:val="24"/>
        </w:rPr>
        <w:t>Методы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диагностики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скрытых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потерь</w:t>
      </w:r>
    </w:p>
    <w:p w14:paraId="6C4830BF">
      <w:pPr>
        <w:pStyle w:val="6"/>
        <w:spacing w:before="127" w:line="360" w:lineRule="auto"/>
        <w:ind w:firstLine="705"/>
      </w:pPr>
      <w:r>
        <w:rPr>
          <w:i/>
        </w:rPr>
        <w:t>Цель:</w:t>
      </w:r>
      <w:r>
        <w:rPr>
          <w:i/>
          <w:spacing w:val="40"/>
        </w:rPr>
        <w:t xml:space="preserve"> </w:t>
      </w:r>
      <w:r>
        <w:t>Ознакомление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методами</w:t>
      </w:r>
      <w:r>
        <w:rPr>
          <w:spacing w:val="40"/>
        </w:rPr>
        <w:t xml:space="preserve"> </w:t>
      </w:r>
      <w:r>
        <w:t>диагностики</w:t>
      </w:r>
      <w:r>
        <w:rPr>
          <w:spacing w:val="40"/>
        </w:rPr>
        <w:t xml:space="preserve"> </w:t>
      </w:r>
      <w:r>
        <w:t>скрытых</w:t>
      </w:r>
      <w:r>
        <w:rPr>
          <w:spacing w:val="40"/>
        </w:rPr>
        <w:t xml:space="preserve"> </w:t>
      </w:r>
      <w:r>
        <w:t>потерь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построение</w:t>
      </w:r>
      <w:r>
        <w:rPr>
          <w:spacing w:val="40"/>
        </w:rPr>
        <w:t xml:space="preserve"> </w:t>
      </w:r>
      <w:r>
        <w:t>карты потока создания ценности.</w:t>
      </w:r>
    </w:p>
    <w:p w14:paraId="68CC9AA0">
      <w:pPr>
        <w:spacing w:before="0" w:line="274" w:lineRule="exact"/>
        <w:ind w:left="1846" w:right="0" w:firstLine="0"/>
        <w:jc w:val="left"/>
        <w:rPr>
          <w:i/>
          <w:sz w:val="24"/>
        </w:rPr>
      </w:pPr>
      <w:r>
        <w:rPr>
          <w:i/>
          <w:sz w:val="24"/>
        </w:rPr>
        <w:t>Порядок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выполнения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работы:</w:t>
      </w:r>
    </w:p>
    <w:p w14:paraId="74EFC124">
      <w:pPr>
        <w:pStyle w:val="8"/>
        <w:numPr>
          <w:ilvl w:val="0"/>
          <w:numId w:val="9"/>
        </w:numPr>
        <w:tabs>
          <w:tab w:val="left" w:pos="2084"/>
          <w:tab w:val="left" w:pos="3690"/>
          <w:tab w:val="left" w:pos="4057"/>
          <w:tab w:val="left" w:pos="5475"/>
          <w:tab w:val="left" w:pos="6846"/>
          <w:tab w:val="left" w:pos="7804"/>
          <w:tab w:val="left" w:pos="8178"/>
          <w:tab w:val="left" w:pos="9449"/>
        </w:tabs>
        <w:spacing w:before="142" w:after="0" w:line="360" w:lineRule="auto"/>
        <w:ind w:left="1138" w:right="290" w:firstLine="705"/>
        <w:jc w:val="left"/>
        <w:rPr>
          <w:sz w:val="24"/>
        </w:rPr>
      </w:pPr>
      <w:r>
        <w:rPr>
          <w:spacing w:val="-2"/>
          <w:sz w:val="24"/>
        </w:rPr>
        <w:t>Ознакомится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основными</w:t>
      </w:r>
      <w:r>
        <w:rPr>
          <w:sz w:val="24"/>
        </w:rPr>
        <w:tab/>
      </w:r>
      <w:r>
        <w:rPr>
          <w:spacing w:val="-2"/>
          <w:sz w:val="24"/>
        </w:rPr>
        <w:t>понятиями</w:t>
      </w:r>
      <w:r>
        <w:rPr>
          <w:sz w:val="24"/>
        </w:rPr>
        <w:tab/>
      </w:r>
      <w:r>
        <w:rPr>
          <w:spacing w:val="-2"/>
          <w:sz w:val="24"/>
        </w:rPr>
        <w:t>потока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контексте</w:t>
      </w:r>
      <w:r>
        <w:rPr>
          <w:sz w:val="24"/>
        </w:rPr>
        <w:tab/>
      </w:r>
      <w:r>
        <w:rPr>
          <w:spacing w:val="-2"/>
          <w:sz w:val="24"/>
        </w:rPr>
        <w:t>бережливого производства.</w:t>
      </w:r>
    </w:p>
    <w:p w14:paraId="297C1065">
      <w:pPr>
        <w:pStyle w:val="8"/>
        <w:numPr>
          <w:ilvl w:val="0"/>
          <w:numId w:val="9"/>
        </w:numPr>
        <w:tabs>
          <w:tab w:val="left" w:pos="2084"/>
        </w:tabs>
        <w:spacing w:before="0" w:after="0" w:line="355" w:lineRule="auto"/>
        <w:ind w:left="1138" w:right="272" w:firstLine="705"/>
        <w:jc w:val="left"/>
        <w:rPr>
          <w:sz w:val="24"/>
        </w:rPr>
      </w:pPr>
      <w:r>
        <w:rPr>
          <w:sz w:val="24"/>
        </w:rPr>
        <w:t>Определить</w:t>
      </w:r>
      <w:r>
        <w:rPr>
          <w:spacing w:val="40"/>
          <w:sz w:val="24"/>
        </w:rPr>
        <w:t xml:space="preserve"> </w:t>
      </w:r>
      <w:r>
        <w:rPr>
          <w:sz w:val="24"/>
        </w:rPr>
        <w:t>причины,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которым</w:t>
      </w:r>
      <w:r>
        <w:rPr>
          <w:spacing w:val="40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40"/>
          <w:sz w:val="24"/>
        </w:rPr>
        <w:t xml:space="preserve"> </w:t>
      </w:r>
      <w:r>
        <w:rPr>
          <w:sz w:val="24"/>
        </w:rPr>
        <w:t>построить</w:t>
      </w:r>
      <w:r>
        <w:rPr>
          <w:spacing w:val="40"/>
          <w:sz w:val="24"/>
        </w:rPr>
        <w:t xml:space="preserve"> </w:t>
      </w:r>
      <w:r>
        <w:rPr>
          <w:sz w:val="24"/>
        </w:rPr>
        <w:t>карту</w:t>
      </w:r>
      <w:r>
        <w:rPr>
          <w:spacing w:val="40"/>
          <w:sz w:val="24"/>
        </w:rPr>
        <w:t xml:space="preserve"> </w:t>
      </w:r>
      <w:r>
        <w:rPr>
          <w:sz w:val="24"/>
        </w:rPr>
        <w:t>потока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создания </w:t>
      </w:r>
      <w:r>
        <w:rPr>
          <w:spacing w:val="-2"/>
          <w:sz w:val="24"/>
        </w:rPr>
        <w:t>ценно</w:t>
      </w:r>
      <w:r>
        <w:rPr>
          <w:spacing w:val="-2"/>
          <w:sz w:val="28"/>
        </w:rPr>
        <w:t>сти</w:t>
      </w:r>
      <w:r>
        <w:rPr>
          <w:spacing w:val="-2"/>
          <w:sz w:val="24"/>
        </w:rPr>
        <w:t>.</w:t>
      </w:r>
    </w:p>
    <w:p w14:paraId="70A73EBF">
      <w:pPr>
        <w:pStyle w:val="8"/>
        <w:numPr>
          <w:ilvl w:val="0"/>
          <w:numId w:val="9"/>
        </w:numPr>
        <w:tabs>
          <w:tab w:val="left" w:pos="2085"/>
        </w:tabs>
        <w:spacing w:before="8" w:after="0" w:line="240" w:lineRule="auto"/>
        <w:ind w:left="2085" w:right="0" w:hanging="239"/>
        <w:jc w:val="left"/>
        <w:rPr>
          <w:sz w:val="24"/>
        </w:rPr>
      </w:pPr>
      <w:r>
        <w:rPr>
          <w:sz w:val="24"/>
        </w:rPr>
        <w:t>Проанализировать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составлению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карт.</w:t>
      </w:r>
    </w:p>
    <w:p w14:paraId="6A648190">
      <w:pPr>
        <w:pStyle w:val="8"/>
        <w:numPr>
          <w:ilvl w:val="0"/>
          <w:numId w:val="9"/>
        </w:numPr>
        <w:tabs>
          <w:tab w:val="left" w:pos="2085"/>
        </w:tabs>
        <w:spacing w:before="139" w:after="0" w:line="240" w:lineRule="auto"/>
        <w:ind w:left="2085" w:right="0" w:hanging="239"/>
        <w:jc w:val="both"/>
        <w:rPr>
          <w:sz w:val="24"/>
        </w:rPr>
      </w:pPr>
      <w:r>
        <w:rPr>
          <w:sz w:val="24"/>
        </w:rPr>
        <w:t>Составить</w:t>
      </w:r>
      <w:r>
        <w:rPr>
          <w:spacing w:val="-4"/>
          <w:sz w:val="24"/>
        </w:rPr>
        <w:t xml:space="preserve"> </w:t>
      </w:r>
      <w:r>
        <w:rPr>
          <w:sz w:val="24"/>
        </w:rPr>
        <w:t>карту</w:t>
      </w:r>
      <w:r>
        <w:rPr>
          <w:spacing w:val="-10"/>
          <w:sz w:val="24"/>
        </w:rPr>
        <w:t xml:space="preserve"> </w:t>
      </w:r>
      <w:r>
        <w:rPr>
          <w:sz w:val="24"/>
        </w:rPr>
        <w:t>потока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простейшего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предприятия</w:t>
      </w:r>
      <w:r>
        <w:rPr>
          <w:spacing w:val="-3"/>
          <w:sz w:val="24"/>
        </w:rPr>
        <w:t xml:space="preserve"> </w:t>
      </w:r>
      <w:r>
        <w:rPr>
          <w:sz w:val="24"/>
        </w:rPr>
        <w:t>опираясь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аналог.</w:t>
      </w:r>
    </w:p>
    <w:p w14:paraId="76E0074B">
      <w:pPr>
        <w:pStyle w:val="8"/>
        <w:numPr>
          <w:ilvl w:val="0"/>
          <w:numId w:val="9"/>
        </w:numPr>
        <w:tabs>
          <w:tab w:val="left" w:pos="2084"/>
        </w:tabs>
        <w:spacing w:before="137" w:after="0" w:line="360" w:lineRule="auto"/>
        <w:ind w:left="1138" w:right="278" w:firstLine="705"/>
        <w:jc w:val="both"/>
        <w:rPr>
          <w:sz w:val="24"/>
        </w:rPr>
      </w:pPr>
      <w:r>
        <w:rPr>
          <w:sz w:val="24"/>
        </w:rPr>
        <w:t>Подготовить отчет по работе «Построение фрагмента карты потока создания ценности», включающий в себя разделы: описание функций составных частей карты потока, графическое представление, выводы, список использованных источников.</w:t>
      </w:r>
    </w:p>
    <w:p w14:paraId="7166A510">
      <w:pPr>
        <w:pStyle w:val="8"/>
        <w:numPr>
          <w:ilvl w:val="0"/>
          <w:numId w:val="9"/>
        </w:numPr>
        <w:tabs>
          <w:tab w:val="left" w:pos="2185"/>
        </w:tabs>
        <w:spacing w:before="1" w:after="0" w:line="362" w:lineRule="auto"/>
        <w:ind w:left="1138" w:right="290" w:firstLine="765"/>
        <w:jc w:val="both"/>
        <w:rPr>
          <w:sz w:val="24"/>
        </w:rPr>
      </w:pPr>
      <w:r>
        <w:rPr>
          <w:sz w:val="24"/>
        </w:rPr>
        <w:t xml:space="preserve">Выполненный отчет в электронном виде прикрепить на образовательный сервер ВлГУ в соответствующий раздел дисциплины: </w:t>
      </w:r>
      <w:r>
        <w:fldChar w:fldCharType="begin"/>
      </w:r>
      <w:r>
        <w:instrText xml:space="preserve"> HYPERLINK "http://www.cs.vlsu.ru:81/" \h </w:instrText>
      </w:r>
      <w:r>
        <w:fldChar w:fldCharType="separate"/>
      </w:r>
      <w:r>
        <w:rPr>
          <w:sz w:val="24"/>
          <w:u w:val="single"/>
        </w:rPr>
        <w:t>http://www.cs.vlsu.ru:81</w:t>
      </w:r>
      <w:r>
        <w:rPr>
          <w:sz w:val="24"/>
          <w:u w:val="single"/>
        </w:rPr>
        <w:fldChar w:fldCharType="end"/>
      </w:r>
    </w:p>
    <w:p w14:paraId="79FC7C81">
      <w:pPr>
        <w:pStyle w:val="6"/>
        <w:spacing w:line="360" w:lineRule="auto"/>
        <w:ind w:right="285" w:firstLine="705"/>
        <w:jc w:val="both"/>
      </w:pPr>
      <w:r>
        <w:rPr>
          <w:i/>
        </w:rPr>
        <w:t xml:space="preserve">На занятиях </w:t>
      </w:r>
      <w:r>
        <w:t>предоставляется возможность изучения различных методических рекомендаций, выдаются справочные материалы; предусматривается возможность доступа к ресурсам Internet.</w:t>
      </w:r>
    </w:p>
    <w:p w14:paraId="22AF92E2">
      <w:pPr>
        <w:pStyle w:val="6"/>
        <w:spacing w:before="143"/>
        <w:ind w:left="0"/>
      </w:pPr>
    </w:p>
    <w:p w14:paraId="2C0044A8">
      <w:pPr>
        <w:pStyle w:val="3"/>
      </w:pPr>
      <w:r>
        <w:t>Краткие</w:t>
      </w:r>
      <w:r>
        <w:rPr>
          <w:spacing w:val="-10"/>
        </w:rPr>
        <w:t xml:space="preserve"> </w:t>
      </w:r>
      <w:r>
        <w:t>теоретические</w:t>
      </w:r>
      <w:r>
        <w:rPr>
          <w:spacing w:val="-5"/>
        </w:rPr>
        <w:t xml:space="preserve"> </w:t>
      </w:r>
      <w:r>
        <w:t>сведения,</w:t>
      </w:r>
      <w:r>
        <w:rPr>
          <w:spacing w:val="-4"/>
        </w:rPr>
        <w:t xml:space="preserve"> </w:t>
      </w:r>
      <w:r>
        <w:t>необходимые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rPr>
          <w:spacing w:val="-2"/>
        </w:rPr>
        <w:t>работы</w:t>
      </w:r>
    </w:p>
    <w:p w14:paraId="28C40D0B">
      <w:pPr>
        <w:pStyle w:val="6"/>
        <w:spacing w:before="194" w:line="360" w:lineRule="auto"/>
        <w:ind w:left="1311" w:right="418" w:firstLine="710"/>
        <w:jc w:val="both"/>
      </w:pPr>
      <w:r>
        <w:t>Понятие «поток создания ценности» - это все</w:t>
      </w:r>
      <w:r>
        <w:rPr>
          <w:spacing w:val="80"/>
        </w:rPr>
        <w:t xml:space="preserve"> </w:t>
      </w:r>
      <w:r>
        <w:t>действия (как добавляющие, так и</w:t>
      </w:r>
      <w:r>
        <w:rPr>
          <w:spacing w:val="80"/>
        </w:rPr>
        <w:t xml:space="preserve"> </w:t>
      </w:r>
      <w:r>
        <w:t>не добавляющие ценность), нужные, чтобы провести весь продукт через следующие потоки операций: 1) производственный поток – от сырья до готовой продукции (или от входных ресурсов к готовому продукту/услуге); 2) поток проекта – от концепции до выпуска первого изделия.</w:t>
      </w:r>
    </w:p>
    <w:p w14:paraId="52863BBE">
      <w:pPr>
        <w:pStyle w:val="6"/>
        <w:spacing w:before="67" w:line="360" w:lineRule="auto"/>
        <w:ind w:left="1311" w:right="427" w:firstLine="710"/>
        <w:jc w:val="both"/>
      </w:pPr>
      <w:r>
        <w:t>Производственный поток начинается от запросов потребителя и идет назад, к сырью, - именно этот поток мы обычно рассматриваем, когда говорим о бережливом производстве. Такой взгляд на поток создания ценности означает, что мы смотрим на картину в целом, а не только на</w:t>
      </w:r>
      <w:r>
        <w:rPr>
          <w:spacing w:val="80"/>
        </w:rPr>
        <w:t xml:space="preserve"> </w:t>
      </w:r>
      <w:r>
        <w:t>отдельные</w:t>
      </w:r>
      <w:r>
        <w:rPr>
          <w:spacing w:val="80"/>
        </w:rPr>
        <w:t xml:space="preserve"> </w:t>
      </w:r>
      <w:r>
        <w:t>процессы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занимаемся совершенствованием целого, а не оптимизацией отдельных</w:t>
      </w:r>
      <w:r>
        <w:rPr>
          <w:spacing w:val="40"/>
        </w:rPr>
        <w:t xml:space="preserve"> </w:t>
      </w:r>
      <w:r>
        <w:t>частей.</w:t>
      </w:r>
    </w:p>
    <w:p w14:paraId="2DB844BC">
      <w:pPr>
        <w:pStyle w:val="6"/>
        <w:spacing w:before="64" w:line="362" w:lineRule="auto"/>
        <w:ind w:left="1311" w:right="424" w:firstLine="710"/>
        <w:jc w:val="both"/>
      </w:pPr>
      <w:r>
        <w:t>Построение карты потока создания ценности – это инструмент, который с помощью карандаша и бумаги помогает увидеть</w:t>
      </w:r>
      <w:r>
        <w:rPr>
          <w:spacing w:val="40"/>
        </w:rPr>
        <w:t xml:space="preserve"> </w:t>
      </w:r>
      <w:r>
        <w:t>и понять материальные и</w:t>
      </w:r>
    </w:p>
    <w:p w14:paraId="7504C3B8">
      <w:pPr>
        <w:pStyle w:val="6"/>
        <w:spacing w:after="0" w:line="362" w:lineRule="auto"/>
        <w:jc w:val="both"/>
        <w:sectPr>
          <w:pgSz w:w="11920" w:h="16850"/>
          <w:pgMar w:top="1460" w:right="283" w:bottom="1240" w:left="566" w:header="0" w:footer="1055" w:gutter="0"/>
          <w:cols w:space="720" w:num="1"/>
        </w:sectPr>
      </w:pPr>
    </w:p>
    <w:p w14:paraId="086EE00D">
      <w:pPr>
        <w:pStyle w:val="6"/>
        <w:spacing w:before="70"/>
        <w:ind w:left="1311"/>
        <w:jc w:val="both"/>
      </w:pPr>
      <w:r>
        <w:rPr>
          <w:spacing w:val="-2"/>
        </w:rPr>
        <w:t>информационные</w:t>
      </w:r>
      <w:r>
        <w:rPr>
          <w:spacing w:val="-4"/>
        </w:rPr>
        <w:t xml:space="preserve"> </w:t>
      </w:r>
      <w:r>
        <w:rPr>
          <w:spacing w:val="-2"/>
        </w:rPr>
        <w:t>потоки</w:t>
      </w:r>
      <w:r>
        <w:rPr>
          <w:spacing w:val="1"/>
        </w:rPr>
        <w:t xml:space="preserve"> </w:t>
      </w:r>
      <w:r>
        <w:rPr>
          <w:spacing w:val="-2"/>
        </w:rPr>
        <w:t>в</w:t>
      </w:r>
      <w:r>
        <w:rPr>
          <w:spacing w:val="1"/>
        </w:rPr>
        <w:t xml:space="preserve"> </w:t>
      </w:r>
      <w:r>
        <w:rPr>
          <w:spacing w:val="-2"/>
        </w:rPr>
        <w:t>производственном</w:t>
      </w:r>
      <w:r>
        <w:rPr>
          <w:spacing w:val="4"/>
        </w:rPr>
        <w:t xml:space="preserve"> </w:t>
      </w:r>
      <w:r>
        <w:rPr>
          <w:spacing w:val="-2"/>
        </w:rPr>
        <w:t>процессе.</w:t>
      </w:r>
    </w:p>
    <w:p w14:paraId="1A7AD512">
      <w:pPr>
        <w:pStyle w:val="6"/>
        <w:spacing w:before="142" w:line="360" w:lineRule="auto"/>
        <w:ind w:left="1397" w:right="414" w:firstLine="719"/>
        <w:jc w:val="both"/>
      </w:pPr>
      <w:r>
        <w:t xml:space="preserve">Построение карты текущего состояния начинается с анализа производственной ситуации. На примере завода « </w:t>
      </w:r>
      <w:r>
        <w:rPr>
          <w:spacing w:val="13"/>
        </w:rPr>
        <w:t xml:space="preserve">III </w:t>
      </w:r>
      <w:r>
        <w:t>» построена карта потока ценностей«от двери до двери».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карту</w:t>
      </w:r>
      <w:r>
        <w:rPr>
          <w:spacing w:val="80"/>
        </w:rPr>
        <w:t xml:space="preserve"> </w:t>
      </w:r>
      <w:r>
        <w:t>нанесены</w:t>
      </w:r>
      <w:r>
        <w:rPr>
          <w:spacing w:val="80"/>
        </w:rPr>
        <w:t xml:space="preserve"> </w:t>
      </w:r>
      <w:r>
        <w:t>названия</w:t>
      </w:r>
      <w:r>
        <w:rPr>
          <w:spacing w:val="80"/>
        </w:rPr>
        <w:t xml:space="preserve"> </w:t>
      </w:r>
      <w:r>
        <w:t>обобщенных</w:t>
      </w:r>
      <w:r>
        <w:rPr>
          <w:spacing w:val="80"/>
        </w:rPr>
        <w:t xml:space="preserve"> </w:t>
      </w:r>
      <w:r>
        <w:t>процессов,</w:t>
      </w:r>
      <w:r>
        <w:rPr>
          <w:spacing w:val="80"/>
        </w:rPr>
        <w:t xml:space="preserve"> </w:t>
      </w:r>
      <w:r>
        <w:t>например, «сборка» или «сварка», не указывая каждый шаг процесса. Уровень детализации зависит от того, какой горизонт производства вы собираетесь охватить.</w:t>
      </w:r>
    </w:p>
    <w:p w14:paraId="7009725E">
      <w:pPr>
        <w:pStyle w:val="6"/>
        <w:spacing w:before="136"/>
        <w:ind w:left="0"/>
      </w:pPr>
    </w:p>
    <w:p w14:paraId="3E76F8FD">
      <w:pPr>
        <w:spacing w:before="0"/>
        <w:ind w:left="1846" w:right="0" w:firstLine="0"/>
        <w:jc w:val="left"/>
        <w:rPr>
          <w:i/>
          <w:sz w:val="24"/>
        </w:rPr>
      </w:pPr>
      <w:r>
        <w:rPr>
          <w:i/>
          <w:sz w:val="24"/>
        </w:rPr>
        <w:t>Вопросы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2"/>
          <w:sz w:val="24"/>
        </w:rPr>
        <w:t xml:space="preserve"> обсуждения:</w:t>
      </w:r>
    </w:p>
    <w:p w14:paraId="0BD55D06">
      <w:pPr>
        <w:pStyle w:val="8"/>
        <w:numPr>
          <w:ilvl w:val="0"/>
          <w:numId w:val="10"/>
        </w:numPr>
        <w:tabs>
          <w:tab w:val="left" w:pos="2085"/>
        </w:tabs>
        <w:spacing w:before="140" w:after="0" w:line="240" w:lineRule="auto"/>
        <w:ind w:left="2085" w:right="0" w:hanging="239"/>
        <w:jc w:val="left"/>
        <w:rPr>
          <w:sz w:val="24"/>
        </w:rPr>
      </w:pPr>
      <w:r>
        <w:rPr>
          <w:sz w:val="24"/>
        </w:rPr>
        <w:t>Скрытые</w:t>
      </w:r>
      <w:r>
        <w:rPr>
          <w:spacing w:val="-4"/>
          <w:sz w:val="24"/>
        </w:rPr>
        <w:t xml:space="preserve"> </w:t>
      </w:r>
      <w:r>
        <w:rPr>
          <w:sz w:val="24"/>
        </w:rPr>
        <w:t>потери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диагностика.</w:t>
      </w:r>
    </w:p>
    <w:p w14:paraId="487F229A">
      <w:pPr>
        <w:pStyle w:val="8"/>
        <w:numPr>
          <w:ilvl w:val="0"/>
          <w:numId w:val="10"/>
        </w:numPr>
        <w:tabs>
          <w:tab w:val="left" w:pos="2085"/>
        </w:tabs>
        <w:spacing w:before="139" w:after="0" w:line="240" w:lineRule="auto"/>
        <w:ind w:left="2085" w:right="0" w:hanging="239"/>
        <w:jc w:val="left"/>
        <w:rPr>
          <w:sz w:val="24"/>
        </w:rPr>
      </w:pPr>
      <w:r>
        <w:rPr>
          <w:sz w:val="24"/>
        </w:rPr>
        <w:t>Иллюстрация</w:t>
      </w:r>
      <w:r>
        <w:rPr>
          <w:spacing w:val="-5"/>
          <w:sz w:val="24"/>
        </w:rPr>
        <w:t xml:space="preserve"> </w:t>
      </w:r>
      <w:r>
        <w:rPr>
          <w:sz w:val="24"/>
        </w:rPr>
        <w:t>потока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карте</w:t>
      </w:r>
      <w:r>
        <w:rPr>
          <w:spacing w:val="-20"/>
          <w:sz w:val="24"/>
        </w:rPr>
        <w:t xml:space="preserve"> </w:t>
      </w:r>
      <w:r>
        <w:rPr>
          <w:spacing w:val="-2"/>
          <w:sz w:val="24"/>
        </w:rPr>
        <w:t>ценностей.</w:t>
      </w:r>
    </w:p>
    <w:p w14:paraId="7BA04333">
      <w:pPr>
        <w:pStyle w:val="8"/>
        <w:numPr>
          <w:ilvl w:val="0"/>
          <w:numId w:val="10"/>
        </w:numPr>
        <w:tabs>
          <w:tab w:val="left" w:pos="2085"/>
        </w:tabs>
        <w:spacing w:before="137" w:after="0" w:line="240" w:lineRule="auto"/>
        <w:ind w:left="2085" w:right="0" w:hanging="239"/>
        <w:jc w:val="left"/>
        <w:rPr>
          <w:sz w:val="24"/>
        </w:rPr>
      </w:pPr>
      <w:r>
        <w:rPr>
          <w:sz w:val="24"/>
        </w:rPr>
        <w:t>Информационные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материальные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потоки.</w:t>
      </w:r>
    </w:p>
    <w:p w14:paraId="77B01C85">
      <w:pPr>
        <w:pStyle w:val="8"/>
        <w:numPr>
          <w:ilvl w:val="0"/>
          <w:numId w:val="10"/>
        </w:numPr>
        <w:tabs>
          <w:tab w:val="left" w:pos="2145"/>
        </w:tabs>
        <w:spacing w:before="137" w:after="0" w:line="240" w:lineRule="auto"/>
        <w:ind w:left="2145" w:right="0" w:hanging="299"/>
        <w:jc w:val="left"/>
        <w:rPr>
          <w:sz w:val="24"/>
        </w:rPr>
      </w:pPr>
      <w:r>
        <w:rPr>
          <w:sz w:val="24"/>
        </w:rPr>
        <w:t>Карта</w:t>
      </w:r>
      <w:r>
        <w:rPr>
          <w:spacing w:val="-3"/>
          <w:sz w:val="24"/>
        </w:rPr>
        <w:t xml:space="preserve"> </w:t>
      </w:r>
      <w:r>
        <w:rPr>
          <w:sz w:val="24"/>
        </w:rPr>
        <w:t>потока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18"/>
          <w:sz w:val="24"/>
        </w:rPr>
        <w:t xml:space="preserve"> </w:t>
      </w:r>
      <w:r>
        <w:rPr>
          <w:spacing w:val="-2"/>
          <w:sz w:val="24"/>
        </w:rPr>
        <w:t>инструмент.</w:t>
      </w:r>
    </w:p>
    <w:p w14:paraId="494F4FA2">
      <w:pPr>
        <w:pStyle w:val="6"/>
        <w:spacing w:before="275"/>
        <w:ind w:left="0"/>
      </w:pPr>
    </w:p>
    <w:p w14:paraId="79A02BC0">
      <w:pPr>
        <w:spacing w:before="1"/>
        <w:ind w:left="1846" w:right="0" w:firstLine="0"/>
        <w:jc w:val="left"/>
        <w:rPr>
          <w:i/>
          <w:sz w:val="24"/>
        </w:rPr>
      </w:pPr>
      <w:r>
        <w:rPr>
          <w:i/>
          <w:sz w:val="24"/>
        </w:rPr>
        <w:t>Контрольные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вопросы:</w:t>
      </w:r>
    </w:p>
    <w:p w14:paraId="077DB8FB">
      <w:pPr>
        <w:pStyle w:val="8"/>
        <w:numPr>
          <w:ilvl w:val="0"/>
          <w:numId w:val="11"/>
        </w:numPr>
        <w:tabs>
          <w:tab w:val="left" w:pos="2085"/>
        </w:tabs>
        <w:spacing w:before="139" w:after="0" w:line="240" w:lineRule="auto"/>
        <w:ind w:left="2085" w:right="0" w:hanging="239"/>
        <w:jc w:val="left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2"/>
          <w:sz w:val="24"/>
        </w:rPr>
        <w:t xml:space="preserve"> </w:t>
      </w:r>
      <w:r>
        <w:rPr>
          <w:sz w:val="24"/>
        </w:rPr>
        <w:t>суть</w:t>
      </w:r>
      <w:r>
        <w:rPr>
          <w:spacing w:val="-1"/>
          <w:sz w:val="24"/>
        </w:rPr>
        <w:t xml:space="preserve"> </w:t>
      </w:r>
      <w:r>
        <w:rPr>
          <w:sz w:val="24"/>
        </w:rPr>
        <w:t>совершенствования</w:t>
      </w:r>
      <w:r>
        <w:rPr>
          <w:spacing w:val="-2"/>
          <w:sz w:val="24"/>
        </w:rPr>
        <w:t xml:space="preserve"> целого?</w:t>
      </w:r>
    </w:p>
    <w:p w14:paraId="6B643C57">
      <w:pPr>
        <w:pStyle w:val="8"/>
        <w:numPr>
          <w:ilvl w:val="0"/>
          <w:numId w:val="11"/>
        </w:numPr>
        <w:tabs>
          <w:tab w:val="left" w:pos="2085"/>
        </w:tabs>
        <w:spacing w:before="137" w:after="0" w:line="240" w:lineRule="auto"/>
        <w:ind w:left="2085" w:right="0" w:hanging="239"/>
        <w:jc w:val="left"/>
        <w:rPr>
          <w:sz w:val="24"/>
        </w:rPr>
      </w:pPr>
      <w:r>
        <w:rPr>
          <w:sz w:val="24"/>
        </w:rPr>
        <w:t>Перечислите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карты</w:t>
      </w:r>
      <w:r>
        <w:rPr>
          <w:spacing w:val="-3"/>
          <w:sz w:val="24"/>
        </w:rPr>
        <w:t xml:space="preserve"> </w:t>
      </w:r>
      <w:r>
        <w:rPr>
          <w:sz w:val="24"/>
        </w:rPr>
        <w:t>потока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ценности.</w:t>
      </w:r>
    </w:p>
    <w:p w14:paraId="633EFD73">
      <w:pPr>
        <w:pStyle w:val="8"/>
        <w:numPr>
          <w:ilvl w:val="0"/>
          <w:numId w:val="11"/>
        </w:numPr>
        <w:tabs>
          <w:tab w:val="left" w:pos="2085"/>
        </w:tabs>
        <w:spacing w:before="139" w:after="0" w:line="240" w:lineRule="auto"/>
        <w:ind w:left="2085" w:right="0" w:hanging="239"/>
        <w:jc w:val="left"/>
        <w:rPr>
          <w:sz w:val="24"/>
        </w:rPr>
      </w:pPr>
      <w:r>
        <w:rPr>
          <w:sz w:val="24"/>
        </w:rPr>
        <w:t>Какие</w:t>
      </w:r>
      <w:r>
        <w:rPr>
          <w:spacing w:val="-6"/>
          <w:sz w:val="24"/>
        </w:rPr>
        <w:t xml:space="preserve"> </w:t>
      </w:r>
      <w:r>
        <w:rPr>
          <w:sz w:val="24"/>
        </w:rPr>
        <w:t>Вам</w:t>
      </w:r>
      <w:r>
        <w:rPr>
          <w:spacing w:val="-4"/>
          <w:sz w:val="24"/>
        </w:rPr>
        <w:t xml:space="preserve"> </w:t>
      </w:r>
      <w:r>
        <w:rPr>
          <w:sz w:val="24"/>
        </w:rPr>
        <w:t>известны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визуализация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потока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ценности?</w:t>
      </w:r>
    </w:p>
    <w:p w14:paraId="57A8E1A6">
      <w:pPr>
        <w:pStyle w:val="8"/>
        <w:numPr>
          <w:ilvl w:val="0"/>
          <w:numId w:val="11"/>
        </w:numPr>
        <w:tabs>
          <w:tab w:val="left" w:pos="2085"/>
        </w:tabs>
        <w:spacing w:before="137" w:after="0" w:line="240" w:lineRule="auto"/>
        <w:ind w:left="2085" w:right="0" w:hanging="239"/>
        <w:jc w:val="left"/>
        <w:rPr>
          <w:sz w:val="24"/>
        </w:rPr>
      </w:pPr>
      <w:r>
        <w:rPr>
          <w:sz w:val="24"/>
        </w:rPr>
        <w:t>Каков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карты?</w:t>
      </w:r>
    </w:p>
    <w:p w14:paraId="43DDDA07">
      <w:pPr>
        <w:pStyle w:val="8"/>
        <w:numPr>
          <w:ilvl w:val="0"/>
          <w:numId w:val="11"/>
        </w:numPr>
        <w:tabs>
          <w:tab w:val="left" w:pos="2085"/>
        </w:tabs>
        <w:spacing w:before="139" w:after="0" w:line="360" w:lineRule="auto"/>
        <w:ind w:left="1846" w:right="1172" w:firstLine="0"/>
        <w:jc w:val="left"/>
        <w:rPr>
          <w:sz w:val="24"/>
        </w:rPr>
      </w:pPr>
      <w:r>
        <w:rPr>
          <w:sz w:val="24"/>
        </w:rPr>
        <w:t>Какой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пунктов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построению</w:t>
      </w:r>
      <w:r>
        <w:rPr>
          <w:spacing w:val="-3"/>
          <w:sz w:val="24"/>
        </w:rPr>
        <w:t xml:space="preserve"> </w:t>
      </w:r>
      <w:r>
        <w:rPr>
          <w:sz w:val="24"/>
        </w:rPr>
        <w:t>карт</w:t>
      </w:r>
      <w:r>
        <w:rPr>
          <w:spacing w:val="-3"/>
          <w:sz w:val="24"/>
        </w:rPr>
        <w:t xml:space="preserve"> </w:t>
      </w:r>
      <w:r>
        <w:rPr>
          <w:sz w:val="24"/>
        </w:rPr>
        <w:t>Вам</w:t>
      </w:r>
      <w:r>
        <w:rPr>
          <w:spacing w:val="-4"/>
          <w:sz w:val="24"/>
        </w:rPr>
        <w:t xml:space="preserve"> </w:t>
      </w:r>
      <w:r>
        <w:rPr>
          <w:sz w:val="24"/>
        </w:rPr>
        <w:t>кажется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наиболее </w:t>
      </w:r>
      <w:r>
        <w:rPr>
          <w:spacing w:val="-2"/>
          <w:sz w:val="24"/>
        </w:rPr>
        <w:t>ценным?</w:t>
      </w:r>
    </w:p>
    <w:p w14:paraId="77EB629F">
      <w:pPr>
        <w:pStyle w:val="8"/>
        <w:spacing w:after="0" w:line="360" w:lineRule="auto"/>
        <w:jc w:val="left"/>
        <w:rPr>
          <w:sz w:val="24"/>
        </w:rPr>
        <w:sectPr>
          <w:pgSz w:w="11920" w:h="16850"/>
          <w:pgMar w:top="1440" w:right="283" w:bottom="1240" w:left="566" w:header="0" w:footer="1055" w:gutter="0"/>
          <w:cols w:space="720" w:num="1"/>
        </w:sectPr>
      </w:pPr>
    </w:p>
    <w:p w14:paraId="2D529F33">
      <w:pPr>
        <w:pStyle w:val="2"/>
        <w:ind w:right="2843"/>
        <w:jc w:val="center"/>
      </w:pPr>
      <w:bookmarkStart w:id="3" w:name="_bookmark3"/>
      <w:bookmarkEnd w:id="3"/>
      <w:r>
        <w:fldChar w:fldCharType="begin"/>
      </w:r>
      <w:r>
        <w:instrText xml:space="preserve"> HYPERLINK \l "_bookmark3" </w:instrText>
      </w:r>
      <w:r>
        <w:fldChar w:fldCharType="separate"/>
      </w:r>
      <w:r>
        <w:rPr>
          <w:u w:val="thick"/>
        </w:rPr>
        <w:t>Практическая</w:t>
      </w:r>
      <w:r>
        <w:rPr>
          <w:spacing w:val="-3"/>
          <w:u w:val="thick"/>
        </w:rPr>
        <w:t xml:space="preserve"> </w:t>
      </w:r>
      <w:r>
        <w:rPr>
          <w:u w:val="thick"/>
        </w:rPr>
        <w:t>работа</w:t>
      </w:r>
      <w:r>
        <w:rPr>
          <w:spacing w:val="-5"/>
          <w:u w:val="thick"/>
        </w:rPr>
        <w:t xml:space="preserve"> </w:t>
      </w:r>
      <w:r>
        <w:rPr>
          <w:u w:val="thick"/>
        </w:rPr>
        <w:t>№</w:t>
      </w:r>
      <w:r>
        <w:rPr>
          <w:spacing w:val="-3"/>
          <w:u w:val="thick"/>
        </w:rPr>
        <w:t xml:space="preserve"> </w:t>
      </w:r>
      <w:r>
        <w:rPr>
          <w:spacing w:val="-10"/>
          <w:u w:val="thick"/>
        </w:rPr>
        <w:t>4</w:t>
      </w:r>
      <w:r>
        <w:rPr>
          <w:spacing w:val="-10"/>
          <w:u w:val="thick"/>
        </w:rPr>
        <w:fldChar w:fldCharType="end"/>
      </w:r>
    </w:p>
    <w:p w14:paraId="62C2F875">
      <w:pPr>
        <w:spacing w:before="139"/>
        <w:ind w:left="4059" w:right="0" w:firstLine="0"/>
        <w:jc w:val="both"/>
        <w:rPr>
          <w:b/>
          <w:sz w:val="24"/>
        </w:rPr>
      </w:pPr>
      <w:r>
        <w:rPr>
          <w:b/>
          <w:sz w:val="24"/>
        </w:rPr>
        <w:t>Инструменты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бережливого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производства</w:t>
      </w:r>
    </w:p>
    <w:p w14:paraId="58DF47D9">
      <w:pPr>
        <w:pStyle w:val="6"/>
        <w:spacing w:before="135" w:line="360" w:lineRule="auto"/>
        <w:ind w:right="922" w:firstLine="705"/>
        <w:jc w:val="both"/>
      </w:pPr>
      <w:r>
        <w:rPr>
          <w:i/>
        </w:rPr>
        <w:t>Цель:</w:t>
      </w:r>
      <w:r>
        <w:rPr>
          <w:i/>
          <w:spacing w:val="-5"/>
        </w:rPr>
        <w:t xml:space="preserve"> </w:t>
      </w:r>
      <w:r>
        <w:t>знакомство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методами</w:t>
      </w:r>
      <w:r>
        <w:rPr>
          <w:spacing w:val="-4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концепции</w:t>
      </w:r>
      <w:r>
        <w:rPr>
          <w:spacing w:val="-4"/>
        </w:rPr>
        <w:t xml:space="preserve"> </w:t>
      </w:r>
      <w:r>
        <w:t>бережливого</w:t>
      </w:r>
      <w:r>
        <w:rPr>
          <w:spacing w:val="-4"/>
        </w:rPr>
        <w:t xml:space="preserve"> </w:t>
      </w:r>
      <w:r>
        <w:t>производства, формирование</w:t>
      </w:r>
      <w:r>
        <w:rPr>
          <w:spacing w:val="-1"/>
        </w:rPr>
        <w:t xml:space="preserve"> </w:t>
      </w:r>
      <w:r>
        <w:t>общего представления о содержании методов, условиях их</w:t>
      </w:r>
      <w:r>
        <w:rPr>
          <w:spacing w:val="-1"/>
        </w:rPr>
        <w:t xml:space="preserve"> </w:t>
      </w:r>
      <w:r>
        <w:t>применения.</w:t>
      </w:r>
    </w:p>
    <w:p w14:paraId="101EA5F2">
      <w:pPr>
        <w:spacing w:before="0" w:line="274" w:lineRule="exact"/>
        <w:ind w:left="1846" w:right="0" w:firstLine="0"/>
        <w:jc w:val="both"/>
        <w:rPr>
          <w:i/>
          <w:sz w:val="24"/>
        </w:rPr>
      </w:pPr>
      <w:r>
        <w:rPr>
          <w:i/>
          <w:sz w:val="24"/>
        </w:rPr>
        <w:t>Порядок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выполнения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работы:</w:t>
      </w:r>
    </w:p>
    <w:p w14:paraId="1E642A32">
      <w:pPr>
        <w:pStyle w:val="8"/>
        <w:numPr>
          <w:ilvl w:val="0"/>
          <w:numId w:val="12"/>
        </w:numPr>
        <w:tabs>
          <w:tab w:val="left" w:pos="2085"/>
        </w:tabs>
        <w:spacing w:before="137" w:after="0" w:line="240" w:lineRule="auto"/>
        <w:ind w:left="2085" w:right="0" w:hanging="239"/>
        <w:jc w:val="both"/>
        <w:rPr>
          <w:sz w:val="24"/>
        </w:rPr>
      </w:pPr>
      <w:r>
        <w:rPr>
          <w:sz w:val="24"/>
        </w:rPr>
        <w:t>Изучить</w:t>
      </w:r>
      <w:r>
        <w:rPr>
          <w:spacing w:val="-3"/>
          <w:sz w:val="24"/>
        </w:rPr>
        <w:t xml:space="preserve"> </w:t>
      </w:r>
      <w:r>
        <w:rPr>
          <w:sz w:val="24"/>
        </w:rPr>
        <w:t>философию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сферы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Кайдзен.</w:t>
      </w:r>
    </w:p>
    <w:p w14:paraId="3F7DBDE8">
      <w:pPr>
        <w:pStyle w:val="8"/>
        <w:numPr>
          <w:ilvl w:val="0"/>
          <w:numId w:val="12"/>
        </w:numPr>
        <w:tabs>
          <w:tab w:val="left" w:pos="2085"/>
        </w:tabs>
        <w:spacing w:before="136" w:after="0" w:line="360" w:lineRule="auto"/>
        <w:ind w:left="1138" w:right="270" w:firstLine="705"/>
        <w:jc w:val="both"/>
        <w:rPr>
          <w:sz w:val="24"/>
        </w:rPr>
      </w:pPr>
      <w:r>
        <w:rPr>
          <w:sz w:val="24"/>
        </w:rPr>
        <w:t>Подготовить таблицу «ключевая концепция подхода кайзен», определить тип принципа и дать краткую характеристику.</w:t>
      </w:r>
    </w:p>
    <w:p w14:paraId="6486E5AE">
      <w:pPr>
        <w:pStyle w:val="8"/>
        <w:numPr>
          <w:ilvl w:val="0"/>
          <w:numId w:val="12"/>
        </w:numPr>
        <w:tabs>
          <w:tab w:val="left" w:pos="2085"/>
        </w:tabs>
        <w:spacing w:before="1" w:after="0" w:line="360" w:lineRule="auto"/>
        <w:ind w:left="1138" w:right="283" w:firstLine="705"/>
        <w:jc w:val="both"/>
        <w:rPr>
          <w:sz w:val="24"/>
        </w:rPr>
      </w:pPr>
      <w:r>
        <w:rPr>
          <w:sz w:val="24"/>
        </w:rPr>
        <w:t>Ознакомиться с системой рационализации рабочего места. Изобразить графически движение 5S и методику внедрения.</w:t>
      </w:r>
    </w:p>
    <w:p w14:paraId="5B77B90B">
      <w:pPr>
        <w:pStyle w:val="8"/>
        <w:numPr>
          <w:ilvl w:val="0"/>
          <w:numId w:val="12"/>
        </w:numPr>
        <w:tabs>
          <w:tab w:val="left" w:pos="2085"/>
        </w:tabs>
        <w:spacing w:before="0" w:after="0" w:line="240" w:lineRule="auto"/>
        <w:ind w:left="2085" w:right="0" w:hanging="239"/>
        <w:jc w:val="both"/>
        <w:rPr>
          <w:sz w:val="24"/>
        </w:rPr>
      </w:pPr>
      <w:r>
        <w:rPr>
          <w:sz w:val="24"/>
        </w:rPr>
        <w:t>Подготовить</w:t>
      </w:r>
      <w:r>
        <w:rPr>
          <w:spacing w:val="-7"/>
          <w:sz w:val="24"/>
        </w:rPr>
        <w:t xml:space="preserve"> </w:t>
      </w:r>
      <w:r>
        <w:rPr>
          <w:sz w:val="24"/>
        </w:rPr>
        <w:t>аннотацию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методологии</w:t>
      </w:r>
      <w:r>
        <w:rPr>
          <w:spacing w:val="-5"/>
          <w:sz w:val="24"/>
        </w:rPr>
        <w:t xml:space="preserve"> </w:t>
      </w:r>
      <w:r>
        <w:rPr>
          <w:sz w:val="24"/>
        </w:rPr>
        <w:t>шесть</w:t>
      </w:r>
      <w:r>
        <w:rPr>
          <w:spacing w:val="-4"/>
          <w:sz w:val="24"/>
        </w:rPr>
        <w:t xml:space="preserve"> </w:t>
      </w:r>
      <w:r>
        <w:rPr>
          <w:sz w:val="24"/>
        </w:rPr>
        <w:t>сигм:</w:t>
      </w:r>
      <w:r>
        <w:rPr>
          <w:spacing w:val="-5"/>
          <w:sz w:val="24"/>
        </w:rPr>
        <w:t xml:space="preserve"> </w:t>
      </w:r>
      <w:r>
        <w:rPr>
          <w:sz w:val="24"/>
        </w:rPr>
        <w:t>цель,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принципы.</w:t>
      </w:r>
    </w:p>
    <w:p w14:paraId="5FE6459D">
      <w:pPr>
        <w:pStyle w:val="8"/>
        <w:numPr>
          <w:ilvl w:val="0"/>
          <w:numId w:val="12"/>
        </w:numPr>
        <w:tabs>
          <w:tab w:val="left" w:pos="2188"/>
        </w:tabs>
        <w:spacing w:before="139" w:after="0" w:line="360" w:lineRule="auto"/>
        <w:ind w:left="1138" w:right="283" w:firstLine="705"/>
        <w:jc w:val="both"/>
        <w:rPr>
          <w:sz w:val="24"/>
        </w:rPr>
      </w:pPr>
      <w:r>
        <w:rPr>
          <w:sz w:val="24"/>
        </w:rPr>
        <w:t>Изучить: метод структурного анализа: графически изобразить процесс принятия решения; подходы составления матрицы приоритезации.</w:t>
      </w:r>
    </w:p>
    <w:p w14:paraId="4A39DFA6">
      <w:pPr>
        <w:pStyle w:val="8"/>
        <w:numPr>
          <w:ilvl w:val="0"/>
          <w:numId w:val="12"/>
        </w:numPr>
        <w:tabs>
          <w:tab w:val="left" w:pos="2222"/>
        </w:tabs>
        <w:spacing w:before="0" w:after="0" w:line="360" w:lineRule="auto"/>
        <w:ind w:left="1138" w:right="285" w:firstLine="705"/>
        <w:jc w:val="both"/>
        <w:rPr>
          <w:sz w:val="24"/>
        </w:rPr>
      </w:pPr>
      <w:r>
        <w:rPr>
          <w:sz w:val="24"/>
        </w:rPr>
        <w:t xml:space="preserve">Сформулировать и таблично представить основные идеи методов: Диаграмма Парето, Пять «почему?», </w:t>
      </w:r>
      <w:r>
        <w:rPr>
          <w:spacing w:val="9"/>
          <w:sz w:val="24"/>
        </w:rPr>
        <w:t xml:space="preserve">«Кампания </w:t>
      </w:r>
      <w:r>
        <w:rPr>
          <w:spacing w:val="11"/>
          <w:sz w:val="24"/>
        </w:rPr>
        <w:t xml:space="preserve">красных </w:t>
      </w:r>
      <w:r>
        <w:rPr>
          <w:spacing w:val="9"/>
          <w:sz w:val="24"/>
        </w:rPr>
        <w:t>ярлыков».</w:t>
      </w:r>
    </w:p>
    <w:p w14:paraId="757CE562">
      <w:pPr>
        <w:pStyle w:val="8"/>
        <w:numPr>
          <w:ilvl w:val="0"/>
          <w:numId w:val="12"/>
        </w:numPr>
        <w:tabs>
          <w:tab w:val="left" w:pos="2294"/>
        </w:tabs>
        <w:spacing w:before="1" w:after="0" w:line="360" w:lineRule="auto"/>
        <w:ind w:left="1138" w:right="290" w:firstLine="705"/>
        <w:jc w:val="both"/>
        <w:rPr>
          <w:sz w:val="24"/>
        </w:rPr>
      </w:pPr>
      <w:r>
        <w:rPr>
          <w:sz w:val="24"/>
        </w:rPr>
        <w:t xml:space="preserve">Определите инструменты преобразований предприятий. Изложите условия </w:t>
      </w:r>
      <w:r>
        <w:rPr>
          <w:spacing w:val="-2"/>
          <w:sz w:val="24"/>
        </w:rPr>
        <w:t>применения.</w:t>
      </w:r>
    </w:p>
    <w:p w14:paraId="79A3C837">
      <w:pPr>
        <w:pStyle w:val="8"/>
        <w:numPr>
          <w:ilvl w:val="0"/>
          <w:numId w:val="12"/>
        </w:numPr>
        <w:tabs>
          <w:tab w:val="left" w:pos="2085"/>
        </w:tabs>
        <w:spacing w:before="0" w:after="0" w:line="360" w:lineRule="auto"/>
        <w:ind w:left="1138" w:right="271" w:firstLine="705"/>
        <w:jc w:val="both"/>
        <w:rPr>
          <w:sz w:val="24"/>
        </w:rPr>
      </w:pPr>
      <w:r>
        <w:rPr>
          <w:sz w:val="24"/>
        </w:rPr>
        <w:t>Освоенный материал изложить в отчете «Инструменты бережливого производства» с подробным анализом возможностей каждого метода, используемых методологических технологий его применения, предприятий применяющих технологию зарубежных и отечественных, выводов, списка использованных источников.</w:t>
      </w:r>
    </w:p>
    <w:p w14:paraId="63B10AC0">
      <w:pPr>
        <w:pStyle w:val="8"/>
        <w:numPr>
          <w:ilvl w:val="0"/>
          <w:numId w:val="11"/>
        </w:numPr>
        <w:tabs>
          <w:tab w:val="left" w:pos="2184"/>
        </w:tabs>
        <w:spacing w:before="0" w:after="0" w:line="362" w:lineRule="auto"/>
        <w:ind w:left="1138" w:right="282" w:firstLine="765"/>
        <w:jc w:val="both"/>
        <w:rPr>
          <w:sz w:val="24"/>
        </w:rPr>
      </w:pPr>
      <w:r>
        <w:rPr>
          <w:sz w:val="24"/>
        </w:rPr>
        <w:t xml:space="preserve">Выполненный отчет в электронном виде прикрепить на образовательный сервер ВлГУ в соответствующий раздел дисциплины: </w:t>
      </w:r>
      <w:r>
        <w:fldChar w:fldCharType="begin"/>
      </w:r>
      <w:r>
        <w:instrText xml:space="preserve"> HYPERLINK "http://www.cs.vlsu.ru:81/" \h </w:instrText>
      </w:r>
      <w:r>
        <w:fldChar w:fldCharType="separate"/>
      </w:r>
      <w:r>
        <w:rPr>
          <w:sz w:val="24"/>
          <w:u w:val="single"/>
        </w:rPr>
        <w:t>http://www.cs.vlsu.ru:81</w:t>
      </w:r>
      <w:r>
        <w:rPr>
          <w:sz w:val="24"/>
          <w:u w:val="single"/>
        </w:rPr>
        <w:fldChar w:fldCharType="end"/>
      </w:r>
    </w:p>
    <w:p w14:paraId="5CC28A3F">
      <w:pPr>
        <w:pStyle w:val="6"/>
        <w:spacing w:line="360" w:lineRule="auto"/>
        <w:ind w:right="286" w:firstLine="705"/>
        <w:jc w:val="both"/>
      </w:pPr>
      <w:r>
        <w:rPr>
          <w:i/>
        </w:rPr>
        <w:t xml:space="preserve">На занятиях выдается: </w:t>
      </w:r>
      <w:r>
        <w:t>перечень методов, учебные и справочные материалы; предоставляется возможность использования ресурсов Internet.</w:t>
      </w:r>
    </w:p>
    <w:p w14:paraId="1C57F560">
      <w:pPr>
        <w:pStyle w:val="6"/>
        <w:spacing w:before="132"/>
        <w:ind w:left="0"/>
      </w:pPr>
    </w:p>
    <w:p w14:paraId="2A260773">
      <w:pPr>
        <w:spacing w:before="0"/>
        <w:ind w:left="1846" w:right="0" w:firstLine="0"/>
        <w:jc w:val="both"/>
        <w:rPr>
          <w:i/>
          <w:sz w:val="24"/>
        </w:rPr>
      </w:pPr>
      <w:r>
        <w:rPr>
          <w:i/>
          <w:sz w:val="24"/>
        </w:rPr>
        <w:t>Краткие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сведения,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необходимые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выполнения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работы</w:t>
      </w:r>
    </w:p>
    <w:p w14:paraId="522271BA">
      <w:pPr>
        <w:pStyle w:val="3"/>
        <w:spacing w:before="147"/>
        <w:ind w:left="4203"/>
      </w:pPr>
      <w:r>
        <w:t>Кайдзен</w:t>
      </w:r>
      <w:r>
        <w:rPr>
          <w:spacing w:val="-3"/>
        </w:rPr>
        <w:t xml:space="preserve"> </w:t>
      </w:r>
      <w:r>
        <w:t>(непрерывное</w:t>
      </w:r>
      <w:r>
        <w:rPr>
          <w:spacing w:val="-5"/>
        </w:rPr>
        <w:t xml:space="preserve"> </w:t>
      </w:r>
      <w:r>
        <w:rPr>
          <w:spacing w:val="-2"/>
        </w:rPr>
        <w:t>улучшение)</w:t>
      </w:r>
    </w:p>
    <w:p w14:paraId="3DC83D3F">
      <w:pPr>
        <w:pStyle w:val="6"/>
        <w:spacing w:before="123" w:line="360" w:lineRule="auto"/>
        <w:ind w:right="268" w:firstLine="705"/>
        <w:jc w:val="both"/>
      </w:pPr>
      <w:r>
        <w:t>В японском языке слово «кайдзен» » (от «кай» — «изменение» и «зен» (цен) — «хо- рошо») означает непрерывное совершенствование. Кайдзен трудно отнести к методам орга- низации производства. Он скорее представляет собой японскую философию, исходящую из того, что все, окружающее нас, должно постоянно и непрерывно улучшаться. И в первую очередь - это производственная среда и производственные процессы, разработки, вспомо- гательные бизнес-процессы и управление.</w:t>
      </w:r>
    </w:p>
    <w:p w14:paraId="7E2E3B08">
      <w:pPr>
        <w:pStyle w:val="6"/>
        <w:spacing w:after="0" w:line="360" w:lineRule="auto"/>
        <w:jc w:val="both"/>
        <w:sectPr>
          <w:pgSz w:w="11920" w:h="16850"/>
          <w:pgMar w:top="1460" w:right="283" w:bottom="1240" w:left="566" w:header="0" w:footer="1055" w:gutter="0"/>
          <w:cols w:space="720" w:num="1"/>
        </w:sectPr>
      </w:pPr>
    </w:p>
    <w:p w14:paraId="575A7F77">
      <w:pPr>
        <w:pStyle w:val="6"/>
        <w:spacing w:before="70" w:line="360" w:lineRule="auto"/>
        <w:ind w:right="268" w:firstLine="705"/>
        <w:jc w:val="both"/>
      </w:pPr>
      <w:r>
        <w:t>Впервые философия кайдзен была применена в ряде японских компаний (включая Toyota) в период восстановления после Второй мировой войны, и с тех пор распространи- лась по всему миру. Термин «кайдзен» стал широко известен благодаря одноимённой книге Масааки Имаи (1986, Kaizen: The Key to Japan’s Competitive Success).</w:t>
      </w:r>
    </w:p>
    <w:p w14:paraId="628529CF">
      <w:pPr>
        <w:pStyle w:val="6"/>
        <w:spacing w:before="1"/>
        <w:ind w:left="1846"/>
        <w:jc w:val="both"/>
      </w:pPr>
      <w:r>
        <w:t>Кайдзен</w:t>
      </w:r>
      <w:r>
        <w:rPr>
          <w:spacing w:val="-5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охватывать</w:t>
      </w:r>
      <w:r>
        <w:rPr>
          <w:spacing w:val="-2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сферы</w:t>
      </w:r>
      <w:r>
        <w:rPr>
          <w:spacing w:val="-2"/>
        </w:rPr>
        <w:t xml:space="preserve"> деятельности:</w:t>
      </w:r>
    </w:p>
    <w:p w14:paraId="04B4F7C0">
      <w:pPr>
        <w:pStyle w:val="6"/>
        <w:tabs>
          <w:tab w:val="left" w:pos="2813"/>
          <w:tab w:val="left" w:pos="4491"/>
          <w:tab w:val="left" w:pos="5603"/>
          <w:tab w:val="left" w:pos="6025"/>
          <w:tab w:val="left" w:pos="7616"/>
          <w:tab w:val="left" w:pos="7953"/>
          <w:tab w:val="left" w:pos="9259"/>
        </w:tabs>
        <w:spacing w:before="141" w:line="360" w:lineRule="auto"/>
        <w:ind w:left="1311" w:right="299"/>
      </w:pPr>
      <w:r>
        <w:rPr>
          <w:spacing w:val="-2"/>
        </w:rPr>
        <w:t>обеспечение</w:t>
      </w:r>
      <w:r>
        <w:tab/>
      </w:r>
      <w:r>
        <w:rPr>
          <w:spacing w:val="-2"/>
        </w:rPr>
        <w:t>необходимого</w:t>
      </w:r>
      <w:r>
        <w:tab/>
      </w:r>
      <w:r>
        <w:rPr>
          <w:spacing w:val="-2"/>
        </w:rPr>
        <w:t>качества</w:t>
      </w:r>
      <w:r>
        <w:tab/>
      </w:r>
      <w:r>
        <w:rPr>
          <w:spacing w:val="-6"/>
        </w:rPr>
        <w:t>(в</w:t>
      </w:r>
      <w:r>
        <w:tab/>
      </w:r>
      <w:r>
        <w:rPr>
          <w:spacing w:val="-2"/>
        </w:rPr>
        <w:t>соответствии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постоянно</w:t>
      </w:r>
      <w:r>
        <w:tab/>
      </w:r>
      <w:r>
        <w:rPr>
          <w:spacing w:val="-4"/>
        </w:rPr>
        <w:t xml:space="preserve">обновляемыми </w:t>
      </w:r>
      <w:r>
        <w:t>стандартами); снижение затрат; выполнение производственных заданий минимальными усилиями; соблюдение дисциплины выпуска по количеству, ритмичности и качеству; безопасность на рабочем месте; разработка новой продукции, инновационных проектов с учетом существующего опыта, проблем и недостатков; выявление резервов повышения производительности; управление поставщиками/контрагентами.</w:t>
      </w:r>
    </w:p>
    <w:p w14:paraId="50E9EA71">
      <w:pPr>
        <w:pStyle w:val="3"/>
        <w:spacing w:before="11"/>
        <w:ind w:left="5728"/>
        <w:jc w:val="left"/>
      </w:pPr>
      <w:r>
        <w:t xml:space="preserve">Пять </w:t>
      </w:r>
      <w:r>
        <w:rPr>
          <w:spacing w:val="-5"/>
        </w:rPr>
        <w:t>«S»</w:t>
      </w:r>
    </w:p>
    <w:p w14:paraId="1EE50FBD">
      <w:pPr>
        <w:pStyle w:val="6"/>
        <w:spacing w:before="127" w:line="360" w:lineRule="auto"/>
        <w:ind w:right="273" w:firstLine="705"/>
        <w:jc w:val="both"/>
      </w:pPr>
      <w:r>
        <w:t>«Пять «S» представляет собой систему рационализации рабочего места. Была разра- ботана в послевоенной Японии в компании Toyota. Данная концепция опирается на филосо- фию малозатратного, бережливого производства.</w:t>
      </w:r>
    </w:p>
    <w:p w14:paraId="18FD1E26">
      <w:pPr>
        <w:pStyle w:val="6"/>
        <w:spacing w:before="2" w:line="360" w:lineRule="auto"/>
        <w:ind w:right="276" w:firstLine="705"/>
        <w:jc w:val="both"/>
      </w:pPr>
      <w:r>
        <w:t>Название метода, а правильнее было бы назвать его движением 5S, происходит от</w:t>
      </w:r>
      <w:r>
        <w:rPr>
          <w:spacing w:val="40"/>
        </w:rPr>
        <w:t xml:space="preserve"> </w:t>
      </w:r>
      <w:r>
        <w:t>пяти японских слов, которые начинаются с буквы</w:t>
      </w:r>
      <w:r>
        <w:rPr>
          <w:spacing w:val="-9"/>
        </w:rPr>
        <w:t xml:space="preserve"> </w:t>
      </w:r>
      <w:r>
        <w:t>S:</w:t>
      </w:r>
    </w:p>
    <w:p w14:paraId="5E1FFF13">
      <w:pPr>
        <w:pStyle w:val="8"/>
        <w:numPr>
          <w:ilvl w:val="0"/>
          <w:numId w:val="13"/>
        </w:numPr>
        <w:tabs>
          <w:tab w:val="left" w:pos="2385"/>
        </w:tabs>
        <w:spacing w:before="0" w:after="0" w:line="360" w:lineRule="auto"/>
        <w:ind w:left="1138" w:right="271" w:firstLine="883"/>
        <w:jc w:val="both"/>
        <w:rPr>
          <w:sz w:val="24"/>
        </w:rPr>
      </w:pPr>
      <w:r>
        <w:rPr>
          <w:i/>
          <w:sz w:val="24"/>
        </w:rPr>
        <w:t xml:space="preserve">Сэири </w:t>
      </w:r>
      <w:r>
        <w:rPr>
          <w:sz w:val="24"/>
        </w:rPr>
        <w:t>«сортировка» (упорядочи, отделив нужное от ненужного)— чёткое разделение вещей на нужные и ненужные и избавление от последних: незавершенное производство (ненужные детали); неиспользуемое оборудование, транспортная тара и т.д.; забракованные изделия; документы, инструкции, чертежи.</w:t>
      </w:r>
    </w:p>
    <w:p w14:paraId="2F3FFF1B">
      <w:pPr>
        <w:pStyle w:val="8"/>
        <w:numPr>
          <w:ilvl w:val="0"/>
          <w:numId w:val="13"/>
        </w:numPr>
        <w:tabs>
          <w:tab w:val="left" w:pos="2390"/>
        </w:tabs>
        <w:spacing w:before="0" w:after="0" w:line="360" w:lineRule="auto"/>
        <w:ind w:left="1138" w:right="271" w:firstLine="883"/>
        <w:jc w:val="both"/>
        <w:rPr>
          <w:sz w:val="24"/>
        </w:rPr>
      </w:pPr>
      <w:r>
        <w:rPr>
          <w:i/>
          <w:sz w:val="24"/>
        </w:rPr>
        <w:t xml:space="preserve">Сэитон </w:t>
      </w:r>
      <w:r>
        <w:rPr>
          <w:sz w:val="24"/>
        </w:rPr>
        <w:t>«соблюдение порядка» (аккуратно расположи, что осталось) — организация хранения необходимых вещей, которая позволяет быстро и просто их найти и исполь- зовать. Расположение предметов должно отвечать требованиям безопасности, каче- ства, эффективности работы.</w:t>
      </w:r>
    </w:p>
    <w:p w14:paraId="11151A95">
      <w:pPr>
        <w:pStyle w:val="8"/>
        <w:numPr>
          <w:ilvl w:val="0"/>
          <w:numId w:val="13"/>
        </w:numPr>
        <w:tabs>
          <w:tab w:val="left" w:pos="2335"/>
        </w:tabs>
        <w:spacing w:before="0" w:after="0" w:line="360" w:lineRule="auto"/>
        <w:ind w:left="1138" w:right="277" w:firstLine="883"/>
        <w:jc w:val="both"/>
        <w:rPr>
          <w:sz w:val="24"/>
        </w:rPr>
      </w:pPr>
      <w:r>
        <w:rPr>
          <w:i/>
          <w:sz w:val="24"/>
        </w:rPr>
        <w:t xml:space="preserve">Сэисо </w:t>
      </w:r>
      <w:r>
        <w:rPr>
          <w:sz w:val="24"/>
        </w:rPr>
        <w:t>«содержание в чистоте» (уборка) — соблюдение</w:t>
      </w:r>
      <w:r>
        <w:rPr>
          <w:spacing w:val="80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80"/>
          <w:sz w:val="24"/>
        </w:rPr>
        <w:t xml:space="preserve"> </w:t>
      </w:r>
      <w:r>
        <w:rPr>
          <w:sz w:val="24"/>
        </w:rPr>
        <w:t>места</w:t>
      </w:r>
      <w:r>
        <w:rPr>
          <w:spacing w:val="80"/>
          <w:sz w:val="24"/>
        </w:rPr>
        <w:t xml:space="preserve"> </w:t>
      </w:r>
      <w:r>
        <w:rPr>
          <w:sz w:val="24"/>
        </w:rPr>
        <w:t>в чистоте и</w:t>
      </w:r>
      <w:r>
        <w:rPr>
          <w:spacing w:val="40"/>
          <w:sz w:val="24"/>
        </w:rPr>
        <w:t xml:space="preserve"> </w:t>
      </w:r>
      <w:r>
        <w:rPr>
          <w:sz w:val="24"/>
        </w:rPr>
        <w:t>опрятности.</w:t>
      </w:r>
    </w:p>
    <w:p w14:paraId="2D5D3C16">
      <w:pPr>
        <w:pStyle w:val="8"/>
        <w:numPr>
          <w:ilvl w:val="0"/>
          <w:numId w:val="13"/>
        </w:numPr>
        <w:tabs>
          <w:tab w:val="left" w:pos="2311"/>
        </w:tabs>
        <w:spacing w:before="1" w:after="0" w:line="360" w:lineRule="auto"/>
        <w:ind w:left="1138" w:right="271" w:firstLine="883"/>
        <w:jc w:val="both"/>
        <w:rPr>
          <w:sz w:val="24"/>
        </w:rPr>
      </w:pPr>
      <w:r>
        <w:rPr>
          <w:i/>
          <w:sz w:val="24"/>
        </w:rPr>
        <w:t xml:space="preserve">Сэикэцу </w:t>
      </w:r>
      <w:r>
        <w:rPr>
          <w:sz w:val="24"/>
        </w:rPr>
        <w:t>«стандартизация» (поддержание порядка, дисциплина) — необходимое условие для выполнения первых трёх правил. Подразумевает формальное, письмен- ное закрепления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40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40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40"/>
          <w:sz w:val="24"/>
        </w:rPr>
        <w:t xml:space="preserve"> </w:t>
      </w:r>
      <w:r>
        <w:rPr>
          <w:sz w:val="24"/>
        </w:rPr>
        <w:t>места,</w:t>
      </w:r>
      <w:r>
        <w:rPr>
          <w:spacing w:val="40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40"/>
          <w:sz w:val="24"/>
        </w:rPr>
        <w:t xml:space="preserve"> </w:t>
      </w:r>
      <w:r>
        <w:rPr>
          <w:sz w:val="24"/>
        </w:rPr>
        <w:t>процедур.</w:t>
      </w:r>
    </w:p>
    <w:p w14:paraId="3D7A65F7">
      <w:pPr>
        <w:pStyle w:val="8"/>
        <w:numPr>
          <w:ilvl w:val="0"/>
          <w:numId w:val="13"/>
        </w:numPr>
        <w:tabs>
          <w:tab w:val="left" w:pos="2438"/>
        </w:tabs>
        <w:spacing w:before="1" w:after="0" w:line="360" w:lineRule="auto"/>
        <w:ind w:left="1138" w:right="269" w:firstLine="883"/>
        <w:jc w:val="both"/>
        <w:rPr>
          <w:sz w:val="24"/>
        </w:rPr>
      </w:pPr>
      <w:r>
        <w:rPr>
          <w:i/>
          <w:sz w:val="24"/>
        </w:rPr>
        <w:t xml:space="preserve">Сицукэ </w:t>
      </w:r>
      <w:r>
        <w:rPr>
          <w:sz w:val="24"/>
        </w:rPr>
        <w:t>«совершенствование» (формирование привычки) — воспитание привычки точного выполнения установленных правил, процедур и технологических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операций</w:t>
      </w:r>
    </w:p>
    <w:p w14:paraId="535E0E95">
      <w:pPr>
        <w:pStyle w:val="3"/>
        <w:spacing w:before="6"/>
        <w:ind w:left="1568"/>
        <w:jc w:val="center"/>
      </w:pPr>
      <w:r>
        <w:t>Шесть</w:t>
      </w:r>
      <w:r>
        <w:rPr>
          <w:spacing w:val="-2"/>
        </w:rPr>
        <w:t xml:space="preserve"> </w:t>
      </w:r>
      <w:r>
        <w:rPr>
          <w:spacing w:val="-4"/>
        </w:rPr>
        <w:t>сигм</w:t>
      </w:r>
    </w:p>
    <w:p w14:paraId="04841C06">
      <w:pPr>
        <w:pStyle w:val="3"/>
        <w:spacing w:after="0"/>
        <w:jc w:val="center"/>
        <w:sectPr>
          <w:pgSz w:w="11920" w:h="16850"/>
          <w:pgMar w:top="1440" w:right="283" w:bottom="1240" w:left="566" w:header="0" w:footer="1055" w:gutter="0"/>
          <w:cols w:space="720" w:num="1"/>
        </w:sectPr>
      </w:pPr>
    </w:p>
    <w:p w14:paraId="3749514E">
      <w:pPr>
        <w:pStyle w:val="6"/>
        <w:spacing w:before="70" w:line="360" w:lineRule="auto"/>
        <w:ind w:right="267" w:firstLine="705"/>
        <w:jc w:val="both"/>
      </w:pPr>
      <w:r>
        <w:t>Шесть сигм (six sigma)</w:t>
      </w:r>
      <w:r>
        <w:rPr>
          <w:spacing w:val="80"/>
        </w:rPr>
        <w:t xml:space="preserve"> </w:t>
      </w:r>
      <w:r>
        <w:t>—</w:t>
      </w:r>
      <w:r>
        <w:rPr>
          <w:spacing w:val="80"/>
        </w:rPr>
        <w:t xml:space="preserve"> </w:t>
      </w:r>
      <w:r>
        <w:t>это</w:t>
      </w:r>
      <w:r>
        <w:rPr>
          <w:spacing w:val="80"/>
        </w:rPr>
        <w:t xml:space="preserve"> </w:t>
      </w:r>
      <w:r>
        <w:t>методология,</w:t>
      </w:r>
      <w:r>
        <w:rPr>
          <w:spacing w:val="80"/>
        </w:rPr>
        <w:t xml:space="preserve"> </w:t>
      </w:r>
      <w:r>
        <w:t>служащая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измерения</w:t>
      </w:r>
      <w:r>
        <w:rPr>
          <w:spacing w:val="80"/>
        </w:rPr>
        <w:t xml:space="preserve"> </w:t>
      </w:r>
      <w:r>
        <w:t>и повышения производительности компании посредством определения и выявления дефектов</w:t>
      </w:r>
      <w:r>
        <w:rPr>
          <w:spacing w:val="80"/>
        </w:rPr>
        <w:t xml:space="preserve"> </w:t>
      </w:r>
      <w:r>
        <w:t>в процессах производства или предоставления услуг. Название происходит от статистиче- ской категории «среднеквадратическое отклонение», обозначаемой греческой буквой σ. Методика «шести сигм» разработана в корпорации Motorola (США) в 1986 г.</w:t>
      </w:r>
      <w:r>
        <w:rPr>
          <w:spacing w:val="23"/>
        </w:rPr>
        <w:t xml:space="preserve"> </w:t>
      </w:r>
      <w:r>
        <w:t>«Шесть сигм»</w:t>
      </w:r>
    </w:p>
    <w:p w14:paraId="788B3F72">
      <w:pPr>
        <w:pStyle w:val="8"/>
        <w:numPr>
          <w:ilvl w:val="0"/>
          <w:numId w:val="14"/>
        </w:numPr>
        <w:tabs>
          <w:tab w:val="left" w:pos="1464"/>
        </w:tabs>
        <w:spacing w:before="2" w:after="0" w:line="360" w:lineRule="auto"/>
        <w:ind w:left="1138" w:right="273" w:firstLine="0"/>
        <w:jc w:val="both"/>
        <w:rPr>
          <w:sz w:val="24"/>
        </w:rPr>
      </w:pPr>
      <w:r>
        <w:rPr>
          <w:sz w:val="24"/>
        </w:rPr>
        <w:t xml:space="preserve">таков уровень эффективности процесса, при котором на каждый миллион возможностей или операций приходится всего 3,4 дефекта. </w:t>
      </w:r>
      <w:r>
        <w:rPr>
          <w:b/>
          <w:sz w:val="24"/>
        </w:rPr>
        <w:t xml:space="preserve">Дефектом </w:t>
      </w:r>
      <w:r>
        <w:rPr>
          <w:sz w:val="24"/>
        </w:rPr>
        <w:t>считается все, что лежит вне требований клиента.</w:t>
      </w:r>
    </w:p>
    <w:p w14:paraId="21B0356D">
      <w:pPr>
        <w:pStyle w:val="6"/>
        <w:spacing w:before="2" w:line="360" w:lineRule="auto"/>
        <w:ind w:right="274" w:firstLine="705"/>
        <w:jc w:val="both"/>
      </w:pPr>
      <w:r>
        <w:t>Часто под «Шестью сигмами» понимают просто меру качества, применяемую для уменьшения количества дефектов в процессе производства или доставки продуктов и услуг</w:t>
      </w:r>
    </w:p>
    <w:p w14:paraId="0237A4ED">
      <w:pPr>
        <w:pStyle w:val="6"/>
        <w:spacing w:before="136"/>
        <w:ind w:left="0"/>
      </w:pPr>
    </w:p>
    <w:p w14:paraId="43085D13">
      <w:pPr>
        <w:spacing w:before="1"/>
        <w:ind w:left="1846" w:right="0" w:firstLine="0"/>
        <w:jc w:val="left"/>
        <w:rPr>
          <w:i/>
          <w:sz w:val="24"/>
        </w:rPr>
      </w:pPr>
      <w:r>
        <w:rPr>
          <w:i/>
          <w:sz w:val="24"/>
        </w:rPr>
        <w:t>Вопросы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2"/>
          <w:sz w:val="24"/>
        </w:rPr>
        <w:t xml:space="preserve"> обсуждения:</w:t>
      </w:r>
    </w:p>
    <w:p w14:paraId="6092E312">
      <w:pPr>
        <w:pStyle w:val="8"/>
        <w:numPr>
          <w:ilvl w:val="1"/>
          <w:numId w:val="14"/>
        </w:numPr>
        <w:tabs>
          <w:tab w:val="left" w:pos="2085"/>
        </w:tabs>
        <w:spacing w:before="139" w:after="0" w:line="240" w:lineRule="auto"/>
        <w:ind w:left="2085" w:right="0" w:hanging="239"/>
        <w:jc w:val="left"/>
        <w:rPr>
          <w:sz w:val="24"/>
        </w:rPr>
      </w:pPr>
      <w:r>
        <w:rPr>
          <w:sz w:val="24"/>
        </w:rPr>
        <w:t>Зарубежные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предприятия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производства.</w:t>
      </w:r>
    </w:p>
    <w:p w14:paraId="49C2D43A">
      <w:pPr>
        <w:pStyle w:val="8"/>
        <w:numPr>
          <w:ilvl w:val="1"/>
          <w:numId w:val="14"/>
        </w:numPr>
        <w:tabs>
          <w:tab w:val="left" w:pos="2084"/>
          <w:tab w:val="left" w:pos="3831"/>
          <w:tab w:val="left" w:pos="5492"/>
          <w:tab w:val="left" w:pos="7268"/>
          <w:tab w:val="left" w:pos="9023"/>
          <w:tab w:val="left" w:pos="10663"/>
        </w:tabs>
        <w:spacing w:before="139" w:after="0" w:line="360" w:lineRule="auto"/>
        <w:ind w:left="1138" w:right="283" w:firstLine="705"/>
        <w:jc w:val="left"/>
        <w:rPr>
          <w:sz w:val="24"/>
        </w:rPr>
      </w:pPr>
      <w:r>
        <w:rPr>
          <w:spacing w:val="-2"/>
          <w:sz w:val="24"/>
        </w:rPr>
        <w:t>Инструменты</w:t>
      </w:r>
      <w:r>
        <w:rPr>
          <w:sz w:val="24"/>
        </w:rPr>
        <w:tab/>
      </w:r>
      <w:r>
        <w:rPr>
          <w:spacing w:val="-2"/>
          <w:sz w:val="24"/>
        </w:rPr>
        <w:t>бережливого</w:t>
      </w:r>
      <w:r>
        <w:rPr>
          <w:sz w:val="24"/>
        </w:rPr>
        <w:tab/>
      </w:r>
      <w:r>
        <w:rPr>
          <w:spacing w:val="-2"/>
          <w:sz w:val="24"/>
        </w:rPr>
        <w:t>производства,</w:t>
      </w:r>
      <w:r>
        <w:rPr>
          <w:sz w:val="24"/>
        </w:rPr>
        <w:tab/>
      </w:r>
      <w:r>
        <w:rPr>
          <w:spacing w:val="-2"/>
          <w:sz w:val="24"/>
        </w:rPr>
        <w:t>возможности,</w:t>
      </w:r>
      <w:r>
        <w:rPr>
          <w:sz w:val="24"/>
        </w:rPr>
        <w:tab/>
      </w:r>
      <w:r>
        <w:rPr>
          <w:spacing w:val="-2"/>
          <w:sz w:val="24"/>
        </w:rPr>
        <w:t>ограничения</w:t>
      </w:r>
      <w:r>
        <w:rPr>
          <w:sz w:val="24"/>
        </w:rPr>
        <w:tab/>
      </w:r>
      <w:r>
        <w:rPr>
          <w:spacing w:val="-10"/>
          <w:sz w:val="24"/>
        </w:rPr>
        <w:t xml:space="preserve">в </w:t>
      </w:r>
      <w:r>
        <w:rPr>
          <w:spacing w:val="-2"/>
          <w:sz w:val="24"/>
        </w:rPr>
        <w:t>использовании.</w:t>
      </w:r>
    </w:p>
    <w:p w14:paraId="7D0884E7">
      <w:pPr>
        <w:pStyle w:val="8"/>
        <w:numPr>
          <w:ilvl w:val="1"/>
          <w:numId w:val="14"/>
        </w:numPr>
        <w:tabs>
          <w:tab w:val="left" w:pos="2085"/>
        </w:tabs>
        <w:spacing w:before="0" w:after="0" w:line="274" w:lineRule="exact"/>
        <w:ind w:left="2085" w:right="0" w:hanging="239"/>
        <w:jc w:val="left"/>
        <w:rPr>
          <w:sz w:val="24"/>
        </w:rPr>
      </w:pPr>
      <w:r>
        <w:rPr>
          <w:sz w:val="24"/>
        </w:rPr>
        <w:t>Методическое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сопровождение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идеологии</w:t>
      </w:r>
      <w:r>
        <w:rPr>
          <w:spacing w:val="-5"/>
          <w:sz w:val="24"/>
        </w:rPr>
        <w:t xml:space="preserve"> </w:t>
      </w:r>
      <w:r>
        <w:rPr>
          <w:sz w:val="24"/>
        </w:rPr>
        <w:t>любого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из </w:t>
      </w:r>
      <w:r>
        <w:rPr>
          <w:spacing w:val="-2"/>
          <w:sz w:val="24"/>
        </w:rPr>
        <w:t>методов.</w:t>
      </w:r>
    </w:p>
    <w:p w14:paraId="7C9C231A">
      <w:pPr>
        <w:pStyle w:val="8"/>
        <w:numPr>
          <w:ilvl w:val="1"/>
          <w:numId w:val="14"/>
        </w:numPr>
        <w:tabs>
          <w:tab w:val="left" w:pos="2085"/>
        </w:tabs>
        <w:spacing w:before="139" w:after="0" w:line="240" w:lineRule="auto"/>
        <w:ind w:left="2085" w:right="0" w:hanging="239"/>
        <w:jc w:val="left"/>
        <w:rPr>
          <w:sz w:val="24"/>
        </w:rPr>
      </w:pPr>
      <w:r>
        <w:rPr>
          <w:sz w:val="24"/>
        </w:rPr>
        <w:t>Инструменты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преобразований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известно?</w:t>
      </w:r>
    </w:p>
    <w:p w14:paraId="0F2F1556">
      <w:pPr>
        <w:pStyle w:val="6"/>
        <w:spacing w:before="274"/>
        <w:ind w:left="0"/>
      </w:pPr>
    </w:p>
    <w:p w14:paraId="582A4F51">
      <w:pPr>
        <w:spacing w:before="0"/>
        <w:ind w:left="1846" w:right="0" w:firstLine="0"/>
        <w:jc w:val="left"/>
        <w:rPr>
          <w:i/>
          <w:sz w:val="24"/>
        </w:rPr>
      </w:pPr>
      <w:r>
        <w:rPr>
          <w:i/>
          <w:sz w:val="24"/>
        </w:rPr>
        <w:t>Контрольные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вопросы:</w:t>
      </w:r>
    </w:p>
    <w:p w14:paraId="04A460D9">
      <w:pPr>
        <w:pStyle w:val="8"/>
        <w:numPr>
          <w:ilvl w:val="0"/>
          <w:numId w:val="15"/>
        </w:numPr>
        <w:tabs>
          <w:tab w:val="left" w:pos="2085"/>
        </w:tabs>
        <w:spacing w:before="139" w:after="0" w:line="240" w:lineRule="auto"/>
        <w:ind w:left="2085" w:right="0" w:hanging="239"/>
        <w:jc w:val="left"/>
        <w:rPr>
          <w:sz w:val="24"/>
        </w:rPr>
      </w:pPr>
      <w:r>
        <w:rPr>
          <w:sz w:val="24"/>
        </w:rPr>
        <w:t>Какой</w:t>
      </w:r>
      <w:r>
        <w:rPr>
          <w:spacing w:val="-2"/>
          <w:sz w:val="24"/>
        </w:rPr>
        <w:t xml:space="preserve"> </w:t>
      </w:r>
      <w:r>
        <w:rPr>
          <w:sz w:val="24"/>
        </w:rPr>
        <w:t>спектр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решает</w:t>
      </w:r>
      <w:r>
        <w:rPr>
          <w:spacing w:val="-1"/>
          <w:sz w:val="24"/>
        </w:rPr>
        <w:t xml:space="preserve"> </w:t>
      </w:r>
      <w:r>
        <w:rPr>
          <w:sz w:val="24"/>
        </w:rPr>
        <w:t>философия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«кайдзен»?</w:t>
      </w:r>
    </w:p>
    <w:p w14:paraId="3A398247">
      <w:pPr>
        <w:pStyle w:val="8"/>
        <w:numPr>
          <w:ilvl w:val="0"/>
          <w:numId w:val="15"/>
        </w:numPr>
        <w:tabs>
          <w:tab w:val="left" w:pos="2085"/>
          <w:tab w:val="left" w:pos="3610"/>
          <w:tab w:val="left" w:pos="4935"/>
          <w:tab w:val="left" w:pos="7187"/>
          <w:tab w:val="left" w:pos="8582"/>
          <w:tab w:val="left" w:pos="9959"/>
        </w:tabs>
        <w:spacing w:before="139" w:after="0" w:line="360" w:lineRule="auto"/>
        <w:ind w:left="1846" w:right="296" w:firstLine="0"/>
        <w:jc w:val="left"/>
        <w:rPr>
          <w:sz w:val="24"/>
        </w:rPr>
      </w:pPr>
      <w:r>
        <w:rPr>
          <w:spacing w:val="-2"/>
          <w:sz w:val="24"/>
        </w:rPr>
        <w:t>Определите</w:t>
      </w:r>
      <w:r>
        <w:rPr>
          <w:sz w:val="24"/>
        </w:rPr>
        <w:tab/>
      </w:r>
      <w:r>
        <w:rPr>
          <w:spacing w:val="-2"/>
          <w:sz w:val="24"/>
        </w:rPr>
        <w:t>основную</w:t>
      </w:r>
      <w:r>
        <w:rPr>
          <w:sz w:val="24"/>
        </w:rPr>
        <w:tab/>
      </w:r>
      <w:r>
        <w:rPr>
          <w:spacing w:val="-2"/>
          <w:sz w:val="24"/>
        </w:rPr>
        <w:t>методологическую</w:t>
      </w:r>
      <w:r>
        <w:rPr>
          <w:sz w:val="24"/>
        </w:rPr>
        <w:tab/>
      </w:r>
      <w:r>
        <w:rPr>
          <w:spacing w:val="-2"/>
          <w:sz w:val="24"/>
        </w:rPr>
        <w:t>сложность</w:t>
      </w:r>
      <w:r>
        <w:rPr>
          <w:sz w:val="24"/>
        </w:rPr>
        <w:tab/>
      </w:r>
      <w:r>
        <w:rPr>
          <w:spacing w:val="-2"/>
          <w:sz w:val="24"/>
        </w:rPr>
        <w:t>внедрения</w:t>
      </w:r>
      <w:r>
        <w:rPr>
          <w:sz w:val="24"/>
        </w:rPr>
        <w:tab/>
      </w:r>
      <w:r>
        <w:rPr>
          <w:spacing w:val="-4"/>
          <w:sz w:val="24"/>
        </w:rPr>
        <w:t xml:space="preserve">систему </w:t>
      </w:r>
      <w:r>
        <w:rPr>
          <w:sz w:val="24"/>
        </w:rPr>
        <w:t>рационализации рабочего места «пять S».</w:t>
      </w:r>
    </w:p>
    <w:p w14:paraId="2EA50795">
      <w:pPr>
        <w:pStyle w:val="8"/>
        <w:numPr>
          <w:ilvl w:val="0"/>
          <w:numId w:val="15"/>
        </w:numPr>
        <w:tabs>
          <w:tab w:val="left" w:pos="2085"/>
        </w:tabs>
        <w:spacing w:before="0" w:after="0" w:line="274" w:lineRule="exact"/>
        <w:ind w:left="2085" w:right="0" w:hanging="239"/>
        <w:jc w:val="left"/>
        <w:rPr>
          <w:sz w:val="24"/>
        </w:rPr>
      </w:pPr>
      <w:r>
        <w:rPr>
          <w:sz w:val="24"/>
        </w:rPr>
        <w:t>Каким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образом</w:t>
      </w:r>
      <w:r>
        <w:rPr>
          <w:spacing w:val="-5"/>
          <w:sz w:val="24"/>
        </w:rPr>
        <w:t xml:space="preserve"> </w:t>
      </w:r>
      <w:r>
        <w:rPr>
          <w:sz w:val="24"/>
        </w:rPr>
        <w:t>реализуется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2"/>
          <w:sz w:val="24"/>
        </w:rPr>
        <w:t xml:space="preserve"> </w:t>
      </w:r>
      <w:r>
        <w:rPr>
          <w:sz w:val="24"/>
        </w:rPr>
        <w:t>«шести</w:t>
      </w:r>
      <w:r>
        <w:rPr>
          <w:spacing w:val="-7"/>
          <w:sz w:val="24"/>
        </w:rPr>
        <w:t xml:space="preserve"> </w:t>
      </w:r>
      <w:r>
        <w:rPr>
          <w:sz w:val="24"/>
        </w:rPr>
        <w:t>сигм»</w:t>
      </w:r>
      <w:r>
        <w:rPr>
          <w:spacing w:val="-11"/>
          <w:sz w:val="24"/>
        </w:rPr>
        <w:t xml:space="preserve"> </w:t>
      </w:r>
      <w:r>
        <w:rPr>
          <w:spacing w:val="-10"/>
          <w:sz w:val="24"/>
        </w:rPr>
        <w:t>?</w:t>
      </w:r>
    </w:p>
    <w:p w14:paraId="709F3CA3">
      <w:pPr>
        <w:pStyle w:val="8"/>
        <w:numPr>
          <w:ilvl w:val="0"/>
          <w:numId w:val="15"/>
        </w:numPr>
        <w:tabs>
          <w:tab w:val="left" w:pos="2085"/>
        </w:tabs>
        <w:spacing w:before="142" w:after="0" w:line="240" w:lineRule="auto"/>
        <w:ind w:left="2085" w:right="0" w:hanging="239"/>
        <w:jc w:val="left"/>
        <w:rPr>
          <w:sz w:val="24"/>
        </w:rPr>
      </w:pP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чем</w:t>
      </w:r>
      <w:r>
        <w:rPr>
          <w:spacing w:val="-5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метода</w:t>
      </w:r>
      <w:r>
        <w:rPr>
          <w:spacing w:val="-1"/>
          <w:sz w:val="24"/>
        </w:rPr>
        <w:t xml:space="preserve"> </w:t>
      </w:r>
      <w:r>
        <w:rPr>
          <w:sz w:val="24"/>
        </w:rPr>
        <w:t>«Дерево</w:t>
      </w:r>
      <w:r>
        <w:rPr>
          <w:spacing w:val="-2"/>
          <w:sz w:val="24"/>
        </w:rPr>
        <w:t xml:space="preserve"> решений»?</w:t>
      </w:r>
    </w:p>
    <w:p w14:paraId="2DE6C968">
      <w:pPr>
        <w:pStyle w:val="8"/>
        <w:numPr>
          <w:ilvl w:val="0"/>
          <w:numId w:val="15"/>
        </w:numPr>
        <w:tabs>
          <w:tab w:val="left" w:pos="2085"/>
        </w:tabs>
        <w:spacing w:before="137" w:after="0" w:line="360" w:lineRule="auto"/>
        <w:ind w:left="1846" w:right="930" w:firstLine="0"/>
        <w:jc w:val="left"/>
        <w:rPr>
          <w:sz w:val="24"/>
        </w:rPr>
      </w:pPr>
      <w:r>
        <w:rPr>
          <w:sz w:val="24"/>
        </w:rPr>
        <w:t>Определите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методу</w:t>
      </w:r>
      <w:r>
        <w:rPr>
          <w:spacing w:val="-4"/>
          <w:sz w:val="24"/>
        </w:rPr>
        <w:t xml:space="preserve"> </w:t>
      </w:r>
      <w:r>
        <w:rPr>
          <w:sz w:val="24"/>
        </w:rPr>
        <w:t>«Матрица</w:t>
      </w:r>
      <w:r>
        <w:rPr>
          <w:spacing w:val="-4"/>
          <w:sz w:val="24"/>
        </w:rPr>
        <w:t xml:space="preserve"> </w:t>
      </w:r>
      <w:r>
        <w:rPr>
          <w:sz w:val="24"/>
        </w:rPr>
        <w:t>приоретизации»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общей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 принятия решений.</w:t>
      </w:r>
    </w:p>
    <w:p w14:paraId="4FEF8666">
      <w:pPr>
        <w:pStyle w:val="8"/>
        <w:numPr>
          <w:ilvl w:val="0"/>
          <w:numId w:val="15"/>
        </w:numPr>
        <w:tabs>
          <w:tab w:val="left" w:pos="2088"/>
        </w:tabs>
        <w:spacing w:before="0" w:after="0" w:line="274" w:lineRule="exact"/>
        <w:ind w:left="2088" w:right="0" w:hanging="244"/>
        <w:jc w:val="left"/>
        <w:rPr>
          <w:sz w:val="24"/>
        </w:rPr>
      </w:pPr>
      <w:r>
        <w:rPr>
          <w:sz w:val="24"/>
        </w:rPr>
        <w:t>«Пять</w:t>
      </w:r>
      <w:r>
        <w:rPr>
          <w:spacing w:val="-9"/>
          <w:sz w:val="24"/>
        </w:rPr>
        <w:t xml:space="preserve"> </w:t>
      </w:r>
      <w:r>
        <w:rPr>
          <w:sz w:val="24"/>
        </w:rPr>
        <w:t>почему?»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«Диаграмма</w:t>
      </w:r>
      <w:r>
        <w:rPr>
          <w:spacing w:val="-2"/>
          <w:sz w:val="24"/>
        </w:rPr>
        <w:t xml:space="preserve"> </w:t>
      </w:r>
      <w:r>
        <w:rPr>
          <w:sz w:val="24"/>
        </w:rPr>
        <w:t>Парето»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один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тот</w:t>
      </w:r>
      <w:r>
        <w:rPr>
          <w:spacing w:val="-1"/>
          <w:sz w:val="24"/>
        </w:rPr>
        <w:t xml:space="preserve"> </w:t>
      </w:r>
      <w:r>
        <w:rPr>
          <w:sz w:val="24"/>
        </w:rPr>
        <w:t>же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метод?</w:t>
      </w:r>
    </w:p>
    <w:p w14:paraId="045F8F06">
      <w:pPr>
        <w:pStyle w:val="8"/>
        <w:spacing w:after="0" w:line="274" w:lineRule="exact"/>
        <w:jc w:val="left"/>
        <w:rPr>
          <w:sz w:val="24"/>
        </w:rPr>
        <w:sectPr>
          <w:pgSz w:w="11920" w:h="16850"/>
          <w:pgMar w:top="1440" w:right="283" w:bottom="1240" w:left="566" w:header="0" w:footer="1055" w:gutter="0"/>
          <w:cols w:space="720" w:num="1"/>
        </w:sectPr>
      </w:pPr>
    </w:p>
    <w:p w14:paraId="450CA0A4">
      <w:pPr>
        <w:pStyle w:val="2"/>
        <w:spacing w:line="360" w:lineRule="auto"/>
        <w:ind w:left="3975" w:right="1712" w:firstLine="912"/>
      </w:pPr>
      <w:bookmarkStart w:id="4" w:name="_bookmark4"/>
      <w:bookmarkEnd w:id="4"/>
      <w:r>
        <w:fldChar w:fldCharType="begin"/>
      </w:r>
      <w:r>
        <w:instrText xml:space="preserve"> HYPERLINK \l "_bookmark4" </w:instrText>
      </w:r>
      <w:r>
        <w:fldChar w:fldCharType="separate"/>
      </w:r>
      <w:r>
        <w:rPr>
          <w:u w:val="thick"/>
        </w:rPr>
        <w:t>Практическая работа № 5</w:t>
      </w:r>
      <w:r>
        <w:rPr>
          <w:u w:val="thick"/>
        </w:rPr>
        <w:fldChar w:fldCharType="end"/>
      </w:r>
      <w:r>
        <w:t xml:space="preserve"> Формирование</w:t>
      </w:r>
      <w:r>
        <w:rPr>
          <w:spacing w:val="-15"/>
        </w:rPr>
        <w:t xml:space="preserve"> </w:t>
      </w:r>
      <w:r>
        <w:t>«команды</w:t>
      </w:r>
      <w:r>
        <w:rPr>
          <w:spacing w:val="-15"/>
        </w:rPr>
        <w:t xml:space="preserve"> </w:t>
      </w:r>
      <w:r>
        <w:t>процесса»</w:t>
      </w:r>
    </w:p>
    <w:p w14:paraId="40509BFE">
      <w:pPr>
        <w:pStyle w:val="6"/>
        <w:spacing w:line="271" w:lineRule="exact"/>
        <w:ind w:left="1846"/>
      </w:pPr>
      <w:r>
        <w:rPr>
          <w:i/>
        </w:rPr>
        <w:t>Цель:</w:t>
      </w:r>
      <w:r>
        <w:rPr>
          <w:i/>
          <w:spacing w:val="-7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взаимодействия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цепочке</w:t>
      </w:r>
      <w:r>
        <w:rPr>
          <w:spacing w:val="-4"/>
        </w:rPr>
        <w:t xml:space="preserve"> </w:t>
      </w:r>
      <w:r>
        <w:rPr>
          <w:spacing w:val="-2"/>
        </w:rPr>
        <w:t>процесса.</w:t>
      </w:r>
    </w:p>
    <w:p w14:paraId="6093A940">
      <w:pPr>
        <w:spacing w:before="134"/>
        <w:ind w:left="1846" w:right="0" w:firstLine="0"/>
        <w:jc w:val="left"/>
        <w:rPr>
          <w:i/>
          <w:sz w:val="24"/>
        </w:rPr>
      </w:pPr>
      <w:r>
        <w:rPr>
          <w:i/>
          <w:sz w:val="24"/>
        </w:rPr>
        <w:t>Порядок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выполнения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работы:</w:t>
      </w:r>
    </w:p>
    <w:p w14:paraId="6EF60864">
      <w:pPr>
        <w:pStyle w:val="8"/>
        <w:numPr>
          <w:ilvl w:val="0"/>
          <w:numId w:val="16"/>
        </w:numPr>
        <w:tabs>
          <w:tab w:val="left" w:pos="2085"/>
        </w:tabs>
        <w:spacing w:before="137" w:after="0" w:line="240" w:lineRule="auto"/>
        <w:ind w:left="2085" w:right="0" w:hanging="239"/>
        <w:jc w:val="left"/>
        <w:rPr>
          <w:sz w:val="24"/>
        </w:rPr>
      </w:pPr>
      <w:r>
        <w:rPr>
          <w:sz w:val="24"/>
        </w:rPr>
        <w:t>Изучить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команды </w:t>
      </w:r>
      <w:r>
        <w:rPr>
          <w:spacing w:val="-2"/>
          <w:sz w:val="24"/>
        </w:rPr>
        <w:t>процесса.</w:t>
      </w:r>
    </w:p>
    <w:p w14:paraId="66534A92">
      <w:pPr>
        <w:pStyle w:val="8"/>
        <w:numPr>
          <w:ilvl w:val="0"/>
          <w:numId w:val="16"/>
        </w:numPr>
        <w:tabs>
          <w:tab w:val="left" w:pos="2085"/>
        </w:tabs>
        <w:spacing w:before="140" w:after="0" w:line="360" w:lineRule="auto"/>
        <w:ind w:left="1138" w:right="748" w:firstLine="705"/>
        <w:jc w:val="left"/>
        <w:rPr>
          <w:sz w:val="24"/>
        </w:rPr>
      </w:pPr>
      <w:r>
        <w:rPr>
          <w:sz w:val="24"/>
        </w:rPr>
        <w:t>Сформулировать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3"/>
          <w:sz w:val="24"/>
        </w:rPr>
        <w:t xml:space="preserve"> </w:t>
      </w:r>
      <w:r>
        <w:rPr>
          <w:sz w:val="24"/>
        </w:rPr>
        <w:t>«продуктовых</w:t>
      </w:r>
      <w:r>
        <w:rPr>
          <w:spacing w:val="-5"/>
          <w:sz w:val="24"/>
        </w:rPr>
        <w:t xml:space="preserve"> </w:t>
      </w:r>
      <w:r>
        <w:rPr>
          <w:sz w:val="24"/>
        </w:rPr>
        <w:t>команд»:</w:t>
      </w:r>
      <w:r>
        <w:rPr>
          <w:spacing w:val="-6"/>
          <w:sz w:val="24"/>
        </w:rPr>
        <w:t xml:space="preserve"> </w:t>
      </w:r>
      <w:r>
        <w:rPr>
          <w:sz w:val="24"/>
        </w:rPr>
        <w:t>схема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6"/>
          <w:sz w:val="24"/>
        </w:rPr>
        <w:t xml:space="preserve"> </w:t>
      </w:r>
      <w:r>
        <w:rPr>
          <w:sz w:val="24"/>
        </w:rPr>
        <w:t>трудности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препятствия.</w:t>
      </w:r>
    </w:p>
    <w:p w14:paraId="38DD3828">
      <w:pPr>
        <w:pStyle w:val="8"/>
        <w:numPr>
          <w:ilvl w:val="0"/>
          <w:numId w:val="16"/>
        </w:numPr>
        <w:tabs>
          <w:tab w:val="left" w:pos="2085"/>
        </w:tabs>
        <w:spacing w:before="2" w:after="0" w:line="360" w:lineRule="auto"/>
        <w:ind w:left="1138" w:right="1065" w:firstLine="705"/>
        <w:jc w:val="left"/>
        <w:rPr>
          <w:sz w:val="24"/>
        </w:rPr>
      </w:pPr>
      <w:r>
        <w:rPr>
          <w:sz w:val="24"/>
        </w:rPr>
        <w:t>Ознакомиться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-3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курсов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учебно- методического комплекса дисциплины.</w:t>
      </w:r>
    </w:p>
    <w:p w14:paraId="26569275">
      <w:pPr>
        <w:pStyle w:val="8"/>
        <w:numPr>
          <w:ilvl w:val="0"/>
          <w:numId w:val="16"/>
        </w:numPr>
        <w:tabs>
          <w:tab w:val="left" w:pos="2085"/>
          <w:tab w:val="left" w:pos="3174"/>
          <w:tab w:val="left" w:pos="4719"/>
          <w:tab w:val="left" w:pos="6222"/>
          <w:tab w:val="left" w:pos="7807"/>
          <w:tab w:val="left" w:pos="8133"/>
          <w:tab w:val="left" w:pos="9283"/>
          <w:tab w:val="left" w:pos="10397"/>
        </w:tabs>
        <w:spacing w:before="0" w:after="0" w:line="274" w:lineRule="exact"/>
        <w:ind w:left="2085" w:right="0" w:hanging="239"/>
        <w:jc w:val="left"/>
        <w:rPr>
          <w:sz w:val="24"/>
        </w:rPr>
      </w:pPr>
      <w:r>
        <w:rPr>
          <w:spacing w:val="-2"/>
          <w:sz w:val="24"/>
        </w:rPr>
        <w:t>Оценить</w:t>
      </w:r>
      <w:r>
        <w:rPr>
          <w:sz w:val="24"/>
        </w:rPr>
        <w:tab/>
      </w:r>
      <w:r>
        <w:rPr>
          <w:spacing w:val="-2"/>
          <w:sz w:val="24"/>
        </w:rPr>
        <w:t>возможность</w:t>
      </w:r>
      <w:r>
        <w:rPr>
          <w:sz w:val="24"/>
        </w:rPr>
        <w:tab/>
      </w:r>
      <w:r>
        <w:rPr>
          <w:spacing w:val="-2"/>
          <w:sz w:val="24"/>
        </w:rPr>
        <w:t>организации</w:t>
      </w:r>
      <w:r>
        <w:rPr>
          <w:sz w:val="24"/>
        </w:rPr>
        <w:tab/>
      </w:r>
      <w:r>
        <w:rPr>
          <w:spacing w:val="-2"/>
          <w:sz w:val="24"/>
        </w:rPr>
        <w:t>производства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условиях</w:t>
      </w:r>
      <w:r>
        <w:rPr>
          <w:sz w:val="24"/>
        </w:rPr>
        <w:tab/>
      </w:r>
      <w:r>
        <w:rPr>
          <w:spacing w:val="-2"/>
          <w:sz w:val="24"/>
        </w:rPr>
        <w:t>«узкого»</w:t>
      </w:r>
      <w:r>
        <w:rPr>
          <w:sz w:val="24"/>
        </w:rPr>
        <w:tab/>
      </w:r>
      <w:r>
        <w:rPr>
          <w:spacing w:val="-5"/>
          <w:sz w:val="24"/>
        </w:rPr>
        <w:t>или</w:t>
      </w:r>
    </w:p>
    <w:p w14:paraId="273D9F05">
      <w:pPr>
        <w:pStyle w:val="6"/>
        <w:spacing w:before="139"/>
        <w:jc w:val="both"/>
      </w:pPr>
      <w:r>
        <w:t>«широкого»</w:t>
      </w:r>
      <w:r>
        <w:rPr>
          <w:spacing w:val="-12"/>
        </w:rPr>
        <w:t xml:space="preserve"> </w:t>
      </w:r>
      <w:r>
        <w:t>профессионального</w:t>
      </w:r>
      <w:r>
        <w:rPr>
          <w:spacing w:val="-6"/>
        </w:rPr>
        <w:t xml:space="preserve"> </w:t>
      </w:r>
      <w:r>
        <w:t>профиля</w:t>
      </w:r>
      <w:r>
        <w:rPr>
          <w:spacing w:val="-4"/>
        </w:rPr>
        <w:t xml:space="preserve"> </w:t>
      </w:r>
      <w:r>
        <w:t>сотрудников</w:t>
      </w:r>
      <w:r>
        <w:rPr>
          <w:spacing w:val="-4"/>
        </w:rPr>
        <w:t xml:space="preserve"> </w:t>
      </w:r>
      <w:r>
        <w:rPr>
          <w:spacing w:val="-10"/>
        </w:rPr>
        <w:t>.</w:t>
      </w:r>
    </w:p>
    <w:p w14:paraId="2A028A2A">
      <w:pPr>
        <w:pStyle w:val="8"/>
        <w:numPr>
          <w:ilvl w:val="0"/>
          <w:numId w:val="16"/>
        </w:numPr>
        <w:tabs>
          <w:tab w:val="left" w:pos="2085"/>
        </w:tabs>
        <w:spacing w:before="139" w:after="0" w:line="360" w:lineRule="auto"/>
        <w:ind w:left="1138" w:right="277" w:firstLine="705"/>
        <w:jc w:val="both"/>
        <w:rPr>
          <w:sz w:val="24"/>
        </w:rPr>
      </w:pPr>
      <w:r>
        <w:rPr>
          <w:sz w:val="24"/>
        </w:rPr>
        <w:t>Освоенный материал изложить в отчете «Технологии организации взаимодействия</w:t>
      </w:r>
      <w:r>
        <w:rPr>
          <w:spacing w:val="40"/>
          <w:sz w:val="24"/>
        </w:rPr>
        <w:t xml:space="preserve"> </w:t>
      </w:r>
      <w:r>
        <w:rPr>
          <w:sz w:val="24"/>
        </w:rPr>
        <w:t>в цепочке процесса» с подробным анализом каждой освоенной функцией технологии формирования команды.</w:t>
      </w:r>
    </w:p>
    <w:p w14:paraId="4FE16E8A">
      <w:pPr>
        <w:pStyle w:val="8"/>
        <w:numPr>
          <w:ilvl w:val="0"/>
          <w:numId w:val="16"/>
        </w:numPr>
        <w:tabs>
          <w:tab w:val="left" w:pos="2130"/>
        </w:tabs>
        <w:spacing w:before="0" w:after="0" w:line="362" w:lineRule="auto"/>
        <w:ind w:left="1138" w:right="294" w:firstLine="705"/>
        <w:jc w:val="both"/>
        <w:rPr>
          <w:sz w:val="24"/>
        </w:rPr>
      </w:pPr>
      <w:r>
        <w:rPr>
          <w:sz w:val="24"/>
        </w:rPr>
        <w:t xml:space="preserve">Выполненный отчет в электронном виде прикрепить на образовательный сервер ВлГУ в соответствующий раздел дисциплины: </w:t>
      </w:r>
      <w:r>
        <w:fldChar w:fldCharType="begin"/>
      </w:r>
      <w:r>
        <w:instrText xml:space="preserve"> HYPERLINK "http://www.cs.vlsu.ru:81/" \h </w:instrText>
      </w:r>
      <w:r>
        <w:fldChar w:fldCharType="separate"/>
      </w:r>
      <w:r>
        <w:rPr>
          <w:sz w:val="24"/>
          <w:u w:val="single"/>
        </w:rPr>
        <w:t>http://www.cs.vlsu.ru:81</w:t>
      </w:r>
      <w:r>
        <w:rPr>
          <w:sz w:val="24"/>
          <w:u w:val="single"/>
        </w:rPr>
        <w:fldChar w:fldCharType="end"/>
      </w:r>
    </w:p>
    <w:p w14:paraId="7AEC504E">
      <w:pPr>
        <w:pStyle w:val="6"/>
        <w:spacing w:line="360" w:lineRule="auto"/>
        <w:ind w:right="285" w:firstLine="705"/>
        <w:jc w:val="both"/>
      </w:pPr>
      <w:r>
        <w:rPr>
          <w:i/>
        </w:rPr>
        <w:t xml:space="preserve">На занятиях выдается: </w:t>
      </w:r>
      <w:r>
        <w:t>Документация и справочные материалы; предоставляется возможность использования ресурсов Internet.</w:t>
      </w:r>
    </w:p>
    <w:p w14:paraId="41D7A927">
      <w:pPr>
        <w:pStyle w:val="6"/>
        <w:spacing w:before="131"/>
        <w:ind w:left="0"/>
      </w:pPr>
    </w:p>
    <w:p w14:paraId="0AFAC1A8">
      <w:pPr>
        <w:spacing w:before="0"/>
        <w:ind w:left="1846" w:right="0" w:firstLine="0"/>
        <w:jc w:val="both"/>
        <w:rPr>
          <w:i/>
          <w:sz w:val="24"/>
        </w:rPr>
      </w:pPr>
      <w:r>
        <w:rPr>
          <w:i/>
          <w:sz w:val="24"/>
        </w:rPr>
        <w:t>Краткие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сведения,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необходимые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выполнения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работы</w:t>
      </w:r>
    </w:p>
    <w:p w14:paraId="1FF45EB9">
      <w:pPr>
        <w:pStyle w:val="6"/>
        <w:spacing w:before="139" w:line="360" w:lineRule="auto"/>
        <w:ind w:right="283" w:firstLine="705"/>
        <w:jc w:val="both"/>
      </w:pPr>
      <w:r>
        <w:t>Поскольку бережливое предприятие нацелено на создание канала, в котором течет поток создания ценности, очевидно, что традиционные функциональные службы не могут играть ту же роль, что играли в прошлом. Отдел проектирования не должен заниматься</w:t>
      </w:r>
    </w:p>
    <w:p w14:paraId="553D11D7">
      <w:pPr>
        <w:pStyle w:val="6"/>
        <w:spacing w:before="2" w:line="360" w:lineRule="auto"/>
        <w:ind w:right="274"/>
        <w:jc w:val="both"/>
      </w:pPr>
      <w:r>
        <w:t>«проектированием» в смысле выполнения традиционных чертежных задач.</w:t>
      </w:r>
      <w:r>
        <w:rPr>
          <w:spacing w:val="80"/>
        </w:rPr>
        <w:t xml:space="preserve"> </w:t>
      </w:r>
      <w:r>
        <w:t>Отдел закупок</w:t>
      </w:r>
      <w:r>
        <w:rPr>
          <w:spacing w:val="40"/>
        </w:rPr>
        <w:t xml:space="preserve"> </w:t>
      </w:r>
      <w:r>
        <w:t>не должен «закупать» в смысле заключения множества не связанных между</w:t>
      </w:r>
      <w:r>
        <w:rPr>
          <w:spacing w:val="40"/>
        </w:rPr>
        <w:t xml:space="preserve"> </w:t>
      </w:r>
      <w:r>
        <w:t>собой контрактов и жесткого контроля над выполнением поставок. В производственных цехах никто, кроме руководителя процессной команды, не должен указывать рабочим, чем им заниматься в рабочее время. Служба качества не должна устраивать «аудиторские» набеги или «тушить пожары», ликвидируя внезапно возникшие проблемы скачеством.</w:t>
      </w:r>
    </w:p>
    <w:p w14:paraId="57290E2A">
      <w:pPr>
        <w:pStyle w:val="6"/>
        <w:spacing w:line="360" w:lineRule="auto"/>
        <w:ind w:right="271" w:firstLine="705"/>
        <w:jc w:val="both"/>
      </w:pPr>
      <w:r>
        <w:t xml:space="preserve">Всем эти должны заниматься сформированные на принципах бережливого производства </w:t>
      </w:r>
      <w:r>
        <w:rPr>
          <w:b/>
          <w:i/>
        </w:rPr>
        <w:t>продуктовые команды</w:t>
      </w:r>
      <w:r>
        <w:t>, так как решать текущие вопросы – их непосредственная обязанность. Каждый участник продуктовой команды рассматривает сотрудника, следующего в цепочке процесса за ним, как своего «внутреннего заказчика», поэтому в таких командах велика роль тесного взаимодействия работников, работающих на</w:t>
      </w:r>
    </w:p>
    <w:p w14:paraId="3DC1864C">
      <w:pPr>
        <w:pStyle w:val="6"/>
        <w:spacing w:after="0" w:line="360" w:lineRule="auto"/>
        <w:jc w:val="both"/>
        <w:sectPr>
          <w:pgSz w:w="11920" w:h="16850"/>
          <w:pgMar w:top="1460" w:right="283" w:bottom="1240" w:left="566" w:header="0" w:footer="1055" w:gutter="0"/>
          <w:cols w:space="720" w:num="1"/>
        </w:sectPr>
      </w:pPr>
    </w:p>
    <w:p w14:paraId="09DD2BD8">
      <w:pPr>
        <w:pStyle w:val="6"/>
        <w:spacing w:before="70"/>
        <w:jc w:val="both"/>
      </w:pPr>
      <w:r>
        <w:t>единую</w:t>
      </w:r>
      <w:r>
        <w:rPr>
          <w:spacing w:val="-6"/>
        </w:rPr>
        <w:t xml:space="preserve"> </w:t>
      </w:r>
      <w:r>
        <w:t>задачу:</w:t>
      </w:r>
      <w:r>
        <w:rPr>
          <w:spacing w:val="-2"/>
        </w:rPr>
        <w:t xml:space="preserve"> </w:t>
      </w:r>
      <w:r>
        <w:t>выпуск</w:t>
      </w:r>
      <w:r>
        <w:rPr>
          <w:spacing w:val="-2"/>
        </w:rPr>
        <w:t xml:space="preserve"> </w:t>
      </w:r>
      <w:r>
        <w:t>продукции</w:t>
      </w:r>
      <w:r>
        <w:rPr>
          <w:spacing w:val="-4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потерь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надлежащим</w:t>
      </w:r>
      <w:r>
        <w:rPr>
          <w:spacing w:val="-3"/>
        </w:rPr>
        <w:t xml:space="preserve"> </w:t>
      </w:r>
      <w:r>
        <w:t>уровнем</w:t>
      </w:r>
      <w:r>
        <w:rPr>
          <w:spacing w:val="-2"/>
        </w:rPr>
        <w:t xml:space="preserve"> качества.</w:t>
      </w:r>
    </w:p>
    <w:p w14:paraId="1302872E">
      <w:pPr>
        <w:pStyle w:val="6"/>
        <w:spacing w:before="142" w:line="360" w:lineRule="auto"/>
        <w:ind w:right="268" w:firstLine="705"/>
        <w:jc w:val="both"/>
      </w:pPr>
      <w:r>
        <w:t>Достаточно бегло взглянуть на схему бережливого производства, как станет понятно, что</w:t>
      </w:r>
      <w:r>
        <w:rPr>
          <w:spacing w:val="40"/>
        </w:rPr>
        <w:t xml:space="preserve"> </w:t>
      </w:r>
      <w:r>
        <w:t>бережливое</w:t>
      </w:r>
      <w:r>
        <w:rPr>
          <w:spacing w:val="40"/>
        </w:rPr>
        <w:t xml:space="preserve"> </w:t>
      </w:r>
      <w:r>
        <w:t>предприятие</w:t>
      </w:r>
      <w:r>
        <w:rPr>
          <w:spacing w:val="40"/>
        </w:rPr>
        <w:t xml:space="preserve"> </w:t>
      </w:r>
      <w:r>
        <w:t>предполагает</w:t>
      </w:r>
      <w:r>
        <w:rPr>
          <w:spacing w:val="40"/>
        </w:rPr>
        <w:t xml:space="preserve"> </w:t>
      </w:r>
      <w:r>
        <w:t>налаживание</w:t>
      </w:r>
      <w:r>
        <w:rPr>
          <w:spacing w:val="40"/>
        </w:rPr>
        <w:t xml:space="preserve"> </w:t>
      </w:r>
      <w:r>
        <w:t>канала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течения</w:t>
      </w:r>
      <w:r>
        <w:rPr>
          <w:spacing w:val="40"/>
        </w:rPr>
        <w:t xml:space="preserve"> </w:t>
      </w:r>
      <w:r>
        <w:t>потока создания ценности, весьма большая доля сотрудников – участников этого потока будет непосредственно создавать ценность. Многие действия, прямо не участвующие в создании ценности, будут упразднены. Придется распрощаться и с теми сотрудниками, которые отвечали за выполнение этих действий.</w:t>
      </w:r>
    </w:p>
    <w:p w14:paraId="4E3A7CD9">
      <w:pPr>
        <w:pStyle w:val="6"/>
        <w:tabs>
          <w:tab w:val="left" w:pos="5740"/>
        </w:tabs>
        <w:spacing w:line="360" w:lineRule="auto"/>
        <w:ind w:right="276" w:firstLine="705"/>
        <w:jc w:val="both"/>
      </w:pPr>
      <w:r>
        <w:t>Многих это сбивает с толку. Ведь стандартная схема карьерного роста предполагает, что специалист, приобретая новые знания и развивая свои компетенции, постепенно поднимается</w:t>
      </w:r>
      <w:r>
        <w:rPr>
          <w:spacing w:val="80"/>
        </w:rPr>
        <w:t xml:space="preserve">  </w:t>
      </w:r>
      <w:r>
        <w:t>по</w:t>
      </w:r>
      <w:r>
        <w:rPr>
          <w:spacing w:val="80"/>
        </w:rPr>
        <w:t xml:space="preserve">  </w:t>
      </w:r>
      <w:r>
        <w:t>управленческой</w:t>
      </w:r>
      <w:r>
        <w:tab/>
      </w:r>
      <w:r>
        <w:t>лестнице, существующей внутри своего функционального под- разделения, параллельно увеличивая свойдоход.</w:t>
      </w:r>
    </w:p>
    <w:p w14:paraId="14419B6F">
      <w:pPr>
        <w:pStyle w:val="6"/>
        <w:spacing w:before="1" w:line="360" w:lineRule="auto"/>
        <w:ind w:right="271" w:firstLine="705"/>
        <w:jc w:val="both"/>
      </w:pPr>
      <w:r>
        <w:t>Профессионалы, работающие в продуктовых командах, рано или поздно могут начать интересоваться тем, «каково</w:t>
      </w:r>
      <w:r>
        <w:rPr>
          <w:spacing w:val="-1"/>
        </w:rPr>
        <w:t xml:space="preserve"> </w:t>
      </w:r>
      <w:r>
        <w:t>их будущее»</w:t>
      </w:r>
      <w:r>
        <w:rPr>
          <w:spacing w:val="-5"/>
        </w:rPr>
        <w:t xml:space="preserve"> </w:t>
      </w:r>
      <w:r>
        <w:t>и «как следует называть их должность»</w:t>
      </w:r>
      <w:r>
        <w:rPr>
          <w:spacing w:val="-5"/>
        </w:rPr>
        <w:t xml:space="preserve"> </w:t>
      </w:r>
      <w:r>
        <w:t>(«Я учился на инженера-электрика, но теперь большую часть времени занимаюсь вещами, для которых мне мое образование не нужно»). Хотя само участие в бережливом производстве, безуслов- но, должно приносить большее удовлетворение, чем работа в изолированных «департамен- тах» по методу «партий и очередей», отсутствие должностного роста и возможности разви- вать управленческие навыки многими воспринимается весьма тяжело.</w:t>
      </w:r>
    </w:p>
    <w:p w14:paraId="21174C1C">
      <w:pPr>
        <w:pStyle w:val="6"/>
        <w:spacing w:before="136"/>
        <w:ind w:left="0"/>
      </w:pPr>
    </w:p>
    <w:p w14:paraId="45C812BB">
      <w:pPr>
        <w:spacing w:before="0"/>
        <w:ind w:left="1846" w:right="0" w:firstLine="0"/>
        <w:jc w:val="left"/>
        <w:rPr>
          <w:i/>
          <w:sz w:val="24"/>
        </w:rPr>
      </w:pPr>
      <w:r>
        <w:rPr>
          <w:i/>
          <w:sz w:val="24"/>
        </w:rPr>
        <w:t>Вопросы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2"/>
          <w:sz w:val="24"/>
        </w:rPr>
        <w:t xml:space="preserve"> обсуждения:</w:t>
      </w:r>
    </w:p>
    <w:p w14:paraId="0B37334F">
      <w:pPr>
        <w:pStyle w:val="8"/>
        <w:numPr>
          <w:ilvl w:val="0"/>
          <w:numId w:val="17"/>
        </w:numPr>
        <w:tabs>
          <w:tab w:val="left" w:pos="2085"/>
        </w:tabs>
        <w:spacing w:before="140" w:after="0" w:line="240" w:lineRule="auto"/>
        <w:ind w:left="2085" w:right="0" w:hanging="239"/>
        <w:jc w:val="left"/>
        <w:rPr>
          <w:sz w:val="24"/>
        </w:rPr>
      </w:pPr>
      <w:r>
        <w:rPr>
          <w:sz w:val="24"/>
        </w:rPr>
        <w:t>Новая</w:t>
      </w:r>
      <w:r>
        <w:rPr>
          <w:spacing w:val="-7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подразделений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7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производства.</w:t>
      </w:r>
    </w:p>
    <w:p w14:paraId="2DDFC601">
      <w:pPr>
        <w:pStyle w:val="8"/>
        <w:numPr>
          <w:ilvl w:val="0"/>
          <w:numId w:val="17"/>
        </w:numPr>
        <w:tabs>
          <w:tab w:val="left" w:pos="2085"/>
        </w:tabs>
        <w:spacing w:before="139" w:after="0" w:line="240" w:lineRule="auto"/>
        <w:ind w:left="2085" w:right="0" w:hanging="239"/>
        <w:jc w:val="left"/>
        <w:rPr>
          <w:sz w:val="24"/>
        </w:rPr>
      </w:pPr>
      <w:r>
        <w:rPr>
          <w:sz w:val="24"/>
        </w:rPr>
        <w:t>Оптимизация</w:t>
      </w:r>
      <w:r>
        <w:rPr>
          <w:spacing w:val="-7"/>
          <w:sz w:val="24"/>
        </w:rPr>
        <w:t xml:space="preserve"> </w:t>
      </w:r>
      <w:r>
        <w:rPr>
          <w:sz w:val="24"/>
        </w:rPr>
        <w:t>сотрудников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неизбежность?</w:t>
      </w:r>
    </w:p>
    <w:p w14:paraId="77446DCA">
      <w:pPr>
        <w:pStyle w:val="8"/>
        <w:numPr>
          <w:ilvl w:val="0"/>
          <w:numId w:val="17"/>
        </w:numPr>
        <w:tabs>
          <w:tab w:val="left" w:pos="2085"/>
        </w:tabs>
        <w:spacing w:before="135" w:after="0" w:line="240" w:lineRule="auto"/>
        <w:ind w:left="2085" w:right="0" w:hanging="239"/>
        <w:jc w:val="left"/>
        <w:rPr>
          <w:sz w:val="24"/>
        </w:rPr>
      </w:pPr>
      <w:r>
        <w:rPr>
          <w:sz w:val="24"/>
        </w:rPr>
        <w:t>Карьерный</w:t>
      </w:r>
      <w:r>
        <w:rPr>
          <w:spacing w:val="-3"/>
          <w:sz w:val="24"/>
        </w:rPr>
        <w:t xml:space="preserve"> </w:t>
      </w:r>
      <w:r>
        <w:rPr>
          <w:sz w:val="24"/>
        </w:rPr>
        <w:t>рост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1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производства.</w:t>
      </w:r>
    </w:p>
    <w:p w14:paraId="6906121F">
      <w:pPr>
        <w:pStyle w:val="6"/>
        <w:ind w:left="0"/>
      </w:pPr>
    </w:p>
    <w:p w14:paraId="621AC63C">
      <w:pPr>
        <w:pStyle w:val="6"/>
        <w:ind w:left="0"/>
      </w:pPr>
    </w:p>
    <w:p w14:paraId="7A273269">
      <w:pPr>
        <w:spacing w:before="0"/>
        <w:ind w:left="1846" w:right="0" w:firstLine="0"/>
        <w:jc w:val="left"/>
        <w:rPr>
          <w:i/>
          <w:sz w:val="24"/>
        </w:rPr>
      </w:pPr>
      <w:r>
        <w:rPr>
          <w:i/>
          <w:sz w:val="24"/>
        </w:rPr>
        <w:t>Контрольные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вопросы</w:t>
      </w:r>
    </w:p>
    <w:p w14:paraId="1C9A5630">
      <w:pPr>
        <w:pStyle w:val="8"/>
        <w:numPr>
          <w:ilvl w:val="0"/>
          <w:numId w:val="18"/>
        </w:numPr>
        <w:tabs>
          <w:tab w:val="left" w:pos="1377"/>
        </w:tabs>
        <w:spacing w:before="139" w:after="0" w:line="240" w:lineRule="auto"/>
        <w:ind w:left="1377" w:right="0" w:hanging="241"/>
        <w:jc w:val="left"/>
        <w:rPr>
          <w:sz w:val="24"/>
        </w:rPr>
      </w:pPr>
      <w:r>
        <w:rPr>
          <w:sz w:val="24"/>
        </w:rPr>
        <w:t>Перечислите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6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5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«продуктовая</w:t>
      </w:r>
      <w:r>
        <w:rPr>
          <w:spacing w:val="-2"/>
          <w:sz w:val="24"/>
        </w:rPr>
        <w:t xml:space="preserve"> команда».</w:t>
      </w:r>
    </w:p>
    <w:p w14:paraId="524A09B0">
      <w:pPr>
        <w:pStyle w:val="8"/>
        <w:numPr>
          <w:ilvl w:val="0"/>
          <w:numId w:val="18"/>
        </w:numPr>
        <w:tabs>
          <w:tab w:val="left" w:pos="1377"/>
        </w:tabs>
        <w:spacing w:before="139" w:after="0" w:line="240" w:lineRule="auto"/>
        <w:ind w:left="1377" w:right="0" w:hanging="241"/>
        <w:jc w:val="left"/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осуществляю</w:t>
      </w:r>
      <w:r>
        <w:rPr>
          <w:spacing w:val="-3"/>
          <w:sz w:val="24"/>
        </w:rPr>
        <w:t xml:space="preserve"> </w:t>
      </w:r>
      <w:r>
        <w:rPr>
          <w:sz w:val="24"/>
        </w:rPr>
        <w:t>подбор</w:t>
      </w:r>
      <w:r>
        <w:rPr>
          <w:spacing w:val="-3"/>
          <w:sz w:val="24"/>
        </w:rPr>
        <w:t xml:space="preserve"> </w:t>
      </w:r>
      <w:r>
        <w:rPr>
          <w:sz w:val="24"/>
        </w:rPr>
        <w:t>сотрудников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-2"/>
          <w:sz w:val="24"/>
        </w:rPr>
        <w:t xml:space="preserve"> процесса?</w:t>
      </w:r>
    </w:p>
    <w:p w14:paraId="447BEF24">
      <w:pPr>
        <w:pStyle w:val="8"/>
        <w:numPr>
          <w:ilvl w:val="0"/>
          <w:numId w:val="18"/>
        </w:numPr>
        <w:tabs>
          <w:tab w:val="left" w:pos="1377"/>
        </w:tabs>
        <w:spacing w:before="137" w:after="0" w:line="240" w:lineRule="auto"/>
        <w:ind w:left="1377" w:right="0" w:hanging="241"/>
        <w:jc w:val="left"/>
        <w:rPr>
          <w:sz w:val="24"/>
        </w:rPr>
      </w:pPr>
      <w:r>
        <w:rPr>
          <w:sz w:val="24"/>
        </w:rPr>
        <w:t>Каким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образом</w:t>
      </w:r>
      <w:r>
        <w:rPr>
          <w:spacing w:val="-3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карьерный</w:t>
      </w:r>
      <w:r>
        <w:rPr>
          <w:spacing w:val="-3"/>
          <w:sz w:val="24"/>
        </w:rPr>
        <w:t xml:space="preserve"> </w:t>
      </w:r>
      <w:r>
        <w:rPr>
          <w:sz w:val="24"/>
        </w:rPr>
        <w:t>рост</w:t>
      </w:r>
      <w:r>
        <w:rPr>
          <w:spacing w:val="-2"/>
          <w:sz w:val="24"/>
        </w:rPr>
        <w:t xml:space="preserve"> </w:t>
      </w:r>
      <w:r>
        <w:rPr>
          <w:sz w:val="24"/>
        </w:rPr>
        <w:t>в условиях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команде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?</w:t>
      </w:r>
    </w:p>
    <w:p w14:paraId="36637F62">
      <w:pPr>
        <w:pStyle w:val="8"/>
        <w:numPr>
          <w:ilvl w:val="0"/>
          <w:numId w:val="18"/>
        </w:numPr>
        <w:tabs>
          <w:tab w:val="left" w:pos="1377"/>
        </w:tabs>
        <w:spacing w:before="137" w:after="0" w:line="240" w:lineRule="auto"/>
        <w:ind w:left="1377" w:right="0" w:hanging="241"/>
        <w:jc w:val="left"/>
        <w:rPr>
          <w:sz w:val="24"/>
        </w:rPr>
      </w:pPr>
      <w:r>
        <w:rPr>
          <w:sz w:val="24"/>
        </w:rPr>
        <w:t>Раскройте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«профессионализм»?</w:t>
      </w:r>
    </w:p>
    <w:p w14:paraId="6D10FD0F">
      <w:pPr>
        <w:pStyle w:val="8"/>
        <w:numPr>
          <w:ilvl w:val="0"/>
          <w:numId w:val="18"/>
        </w:numPr>
        <w:tabs>
          <w:tab w:val="left" w:pos="1377"/>
        </w:tabs>
        <w:spacing w:before="139" w:after="0" w:line="240" w:lineRule="auto"/>
        <w:ind w:left="1377" w:right="0" w:hanging="241"/>
        <w:jc w:val="left"/>
        <w:rPr>
          <w:sz w:val="24"/>
        </w:rPr>
      </w:pPr>
      <w:r>
        <w:rPr>
          <w:sz w:val="24"/>
        </w:rPr>
        <w:t>Существует</w:t>
      </w:r>
      <w:r>
        <w:rPr>
          <w:spacing w:val="-8"/>
          <w:sz w:val="24"/>
        </w:rPr>
        <w:t xml:space="preserve"> </w:t>
      </w:r>
      <w:r>
        <w:rPr>
          <w:sz w:val="24"/>
        </w:rPr>
        <w:t>ли</w:t>
      </w:r>
      <w:r>
        <w:rPr>
          <w:spacing w:val="-5"/>
          <w:sz w:val="24"/>
        </w:rPr>
        <w:t xml:space="preserve"> </w:t>
      </w:r>
      <w:r>
        <w:rPr>
          <w:sz w:val="24"/>
        </w:rPr>
        <w:t>альтернатива</w:t>
      </w:r>
      <w:r>
        <w:rPr>
          <w:spacing w:val="-7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-4"/>
          <w:sz w:val="24"/>
        </w:rPr>
        <w:t xml:space="preserve"> </w:t>
      </w:r>
      <w:r>
        <w:rPr>
          <w:sz w:val="24"/>
        </w:rPr>
        <w:t>«команды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процесса»?</w:t>
      </w:r>
    </w:p>
    <w:p w14:paraId="2FCD0BF0">
      <w:pPr>
        <w:pStyle w:val="8"/>
        <w:spacing w:after="0" w:line="240" w:lineRule="auto"/>
        <w:jc w:val="left"/>
        <w:rPr>
          <w:sz w:val="24"/>
        </w:rPr>
        <w:sectPr>
          <w:pgSz w:w="11920" w:h="16850"/>
          <w:pgMar w:top="1440" w:right="283" w:bottom="1240" w:left="566" w:header="0" w:footer="1055" w:gutter="0"/>
          <w:cols w:space="720" w:num="1"/>
        </w:sectPr>
      </w:pPr>
    </w:p>
    <w:p w14:paraId="4EC19763">
      <w:pPr>
        <w:pStyle w:val="2"/>
        <w:ind w:left="4688"/>
      </w:pPr>
      <w:bookmarkStart w:id="5" w:name="_bookmark5"/>
      <w:bookmarkEnd w:id="5"/>
      <w:r>
        <w:fldChar w:fldCharType="begin"/>
      </w:r>
      <w:r>
        <w:instrText xml:space="preserve"> HYPERLINK \l "_bookmark5" </w:instrText>
      </w:r>
      <w:r>
        <w:fldChar w:fldCharType="separate"/>
      </w:r>
      <w:r>
        <w:rPr>
          <w:u w:val="thick"/>
        </w:rPr>
        <w:t>Рекомендованная</w:t>
      </w:r>
      <w:r>
        <w:rPr>
          <w:spacing w:val="-8"/>
          <w:u w:val="thick"/>
        </w:rPr>
        <w:t xml:space="preserve"> </w:t>
      </w:r>
      <w:r>
        <w:rPr>
          <w:spacing w:val="-2"/>
          <w:u w:val="thick"/>
        </w:rPr>
        <w:t>литература</w:t>
      </w:r>
      <w:r>
        <w:rPr>
          <w:spacing w:val="-2"/>
          <w:u w:val="thick"/>
        </w:rPr>
        <w:fldChar w:fldCharType="end"/>
      </w:r>
    </w:p>
    <w:p w14:paraId="2028B2E5">
      <w:pPr>
        <w:spacing w:before="247"/>
        <w:ind w:left="1138" w:right="0" w:firstLine="0"/>
        <w:jc w:val="both"/>
        <w:rPr>
          <w:i/>
          <w:sz w:val="24"/>
        </w:rPr>
      </w:pPr>
      <w:r>
        <w:rPr>
          <w:i/>
          <w:sz w:val="24"/>
        </w:rPr>
        <w:t>а)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основная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литература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(электронно-библиотечная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система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ВлГУ):</w:t>
      </w:r>
    </w:p>
    <w:p w14:paraId="25D6280D">
      <w:pPr>
        <w:pStyle w:val="8"/>
        <w:numPr>
          <w:ilvl w:val="0"/>
          <w:numId w:val="19"/>
        </w:numPr>
        <w:tabs>
          <w:tab w:val="left" w:pos="1377"/>
        </w:tabs>
        <w:spacing w:before="120" w:after="0" w:line="240" w:lineRule="auto"/>
        <w:ind w:left="1138" w:right="277" w:firstLine="0"/>
        <w:jc w:val="both"/>
        <w:rPr>
          <w:sz w:val="24"/>
        </w:rPr>
      </w:pPr>
      <w:r>
        <w:rPr>
          <w:sz w:val="24"/>
        </w:rPr>
        <w:t>Комзолов, С.В. Управление компанией на основе бережливого производства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[Электронный ресурс]: — Электрон. дан. — М.: ТУСУР (Томский государственный университет систем управления и радиоэлектроники), 2018. — 82 с. — Режим доступа: </w:t>
      </w:r>
      <w:r>
        <w:fldChar w:fldCharType="begin"/>
      </w:r>
      <w:r>
        <w:instrText xml:space="preserve"> HYPERLINK "http://e.lanbook/" \h </w:instrText>
      </w:r>
      <w:r>
        <w:fldChar w:fldCharType="separate"/>
      </w:r>
      <w:r>
        <w:rPr>
          <w:color w:val="0000FF"/>
          <w:sz w:val="24"/>
          <w:u w:val="single" w:color="0000FF"/>
        </w:rPr>
        <w:t>http://e.lanbook</w:t>
      </w:r>
      <w:r>
        <w:rPr>
          <w:color w:val="0000FF"/>
          <w:sz w:val="24"/>
          <w:u w:val="single" w:color="0000FF"/>
        </w:rPr>
        <w:fldChar w:fldCharType="end"/>
      </w:r>
      <w:r>
        <w:rPr>
          <w:sz w:val="24"/>
        </w:rPr>
        <w:t>. com/books/element.php?pl1_id=11768 — Загл. с экрана.</w:t>
      </w:r>
    </w:p>
    <w:p w14:paraId="64B5877F">
      <w:pPr>
        <w:pStyle w:val="8"/>
        <w:numPr>
          <w:ilvl w:val="0"/>
          <w:numId w:val="19"/>
        </w:numPr>
        <w:tabs>
          <w:tab w:val="left" w:pos="1377"/>
        </w:tabs>
        <w:spacing w:before="120" w:after="0" w:line="240" w:lineRule="auto"/>
        <w:ind w:left="1138" w:right="273" w:firstLine="0"/>
        <w:jc w:val="both"/>
        <w:rPr>
          <w:sz w:val="24"/>
        </w:rPr>
      </w:pPr>
      <w:r>
        <w:rPr>
          <w:sz w:val="24"/>
        </w:rPr>
        <w:t xml:space="preserve">Управление проектами: Учебное пособие / Ю.И. Попов, О.В. Яковенко; Институт экономики и финансов "Синергия". - М.: НИЦ ИНФРА-М, 2019. - 208 с.: 60x90 1/16. - (Учебники для программы MBA). (переплет) ISBN 978-5-16-002337-3 - Режим доступа: </w:t>
      </w:r>
      <w:r>
        <w:fldChar w:fldCharType="begin"/>
      </w:r>
      <w:r>
        <w:instrText xml:space="preserve"> HYPERLINK "http://znanium.com/bookread2.php?book=400634" \h </w:instrText>
      </w:r>
      <w:r>
        <w:fldChar w:fldCharType="separate"/>
      </w:r>
      <w:r>
        <w:rPr>
          <w:sz w:val="24"/>
        </w:rPr>
        <w:t>http://znanium.com/bookread2.php?book=400634</w:t>
      </w:r>
      <w:r>
        <w:rPr>
          <w:sz w:val="24"/>
        </w:rPr>
        <w:fldChar w:fldCharType="end"/>
      </w:r>
      <w:r>
        <w:rPr>
          <w:sz w:val="24"/>
        </w:rPr>
        <w:t xml:space="preserve"> — Загл. с экрана.</w:t>
      </w:r>
    </w:p>
    <w:p w14:paraId="2BAD5E9A">
      <w:pPr>
        <w:pStyle w:val="8"/>
        <w:numPr>
          <w:ilvl w:val="0"/>
          <w:numId w:val="19"/>
        </w:numPr>
        <w:tabs>
          <w:tab w:val="left" w:pos="1377"/>
        </w:tabs>
        <w:spacing w:before="123" w:after="0" w:line="240" w:lineRule="auto"/>
        <w:ind w:left="1138" w:right="271" w:firstLine="0"/>
        <w:jc w:val="both"/>
        <w:rPr>
          <w:sz w:val="24"/>
        </w:rPr>
      </w:pPr>
      <w:r>
        <w:rPr>
          <w:sz w:val="24"/>
        </w:rPr>
        <w:t>Управление качеством: резервы и механизмы: Учебное пособие / Б.И. Герасимов, А.Ю. Сизикин, Е.Б. Герасимова. - М.: Форум: НИЦ ИНФРА-М, 2018. - 240 с.: 60x90 1/16. -</w:t>
      </w:r>
      <w:r>
        <w:rPr>
          <w:spacing w:val="40"/>
          <w:sz w:val="24"/>
        </w:rPr>
        <w:t xml:space="preserve"> </w:t>
      </w:r>
      <w:r>
        <w:rPr>
          <w:sz w:val="24"/>
        </w:rPr>
        <w:t>(Высшее образование: Бакалавриат). (обложка) ISBN 978-5-91134-751-2, 300 экз. - Режим доступа</w:t>
      </w:r>
      <w:r>
        <w:fldChar w:fldCharType="begin"/>
      </w:r>
      <w:r>
        <w:instrText xml:space="preserve"> HYPERLINK "http://znanium.com/bookread2.php?book=406876" \h </w:instrText>
      </w:r>
      <w:r>
        <w:fldChar w:fldCharType="separate"/>
      </w:r>
      <w:r>
        <w:rPr>
          <w:sz w:val="24"/>
        </w:rPr>
        <w:t>: http://znanium.com/bookread2.php?book=406876</w:t>
      </w:r>
      <w:r>
        <w:rPr>
          <w:sz w:val="24"/>
        </w:rPr>
        <w:fldChar w:fldCharType="end"/>
      </w:r>
      <w:r>
        <w:rPr>
          <w:sz w:val="24"/>
        </w:rPr>
        <w:t xml:space="preserve"> — Загл. с экрана.</w:t>
      </w:r>
    </w:p>
    <w:p w14:paraId="44D24A96">
      <w:pPr>
        <w:pStyle w:val="8"/>
        <w:numPr>
          <w:ilvl w:val="0"/>
          <w:numId w:val="19"/>
        </w:numPr>
        <w:tabs>
          <w:tab w:val="left" w:pos="1377"/>
          <w:tab w:val="left" w:pos="3279"/>
          <w:tab w:val="left" w:pos="4035"/>
          <w:tab w:val="left" w:pos="5245"/>
          <w:tab w:val="left" w:pos="7797"/>
          <w:tab w:val="left" w:pos="8548"/>
          <w:tab w:val="left" w:pos="9904"/>
        </w:tabs>
        <w:spacing w:before="118" w:after="0" w:line="240" w:lineRule="auto"/>
        <w:ind w:left="1138" w:right="271" w:firstLine="0"/>
        <w:jc w:val="both"/>
        <w:rPr>
          <w:sz w:val="24"/>
        </w:rPr>
      </w:pPr>
      <w:r>
        <w:rPr>
          <w:sz w:val="24"/>
        </w:rPr>
        <w:t>Лайкер, Дж. Практика дао Toyota: Руководство по внедрению принципов менеджмента Toyota [Электронный ресурс] / Джеффри Лайкер, Дэвид Майер; Пер. с англ.</w:t>
      </w:r>
      <w:r>
        <w:rPr>
          <w:spacing w:val="32"/>
          <w:sz w:val="24"/>
        </w:rPr>
        <w:t xml:space="preserve"> </w:t>
      </w:r>
      <w:r>
        <w:rPr>
          <w:sz w:val="24"/>
        </w:rPr>
        <w:t>— 5-е изд. —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М.: Альпина Паб лишерз, 2019. — 584 с. — (Серия «Модели менеджмента ведущих </w:t>
      </w:r>
      <w:r>
        <w:rPr>
          <w:spacing w:val="-2"/>
          <w:sz w:val="24"/>
        </w:rPr>
        <w:t>корпораций»).</w:t>
      </w:r>
      <w:r>
        <w:rPr>
          <w:sz w:val="24"/>
        </w:rPr>
        <w:tab/>
      </w:r>
      <w:r>
        <w:rPr>
          <w:spacing w:val="-10"/>
          <w:sz w:val="24"/>
        </w:rPr>
        <w:t>-</w:t>
      </w:r>
      <w:r>
        <w:rPr>
          <w:sz w:val="24"/>
        </w:rPr>
        <w:tab/>
      </w:r>
      <w:r>
        <w:rPr>
          <w:spacing w:val="-4"/>
          <w:sz w:val="24"/>
        </w:rPr>
        <w:t>ISBN</w:t>
      </w:r>
      <w:r>
        <w:rPr>
          <w:sz w:val="24"/>
        </w:rPr>
        <w:tab/>
      </w:r>
      <w:r>
        <w:rPr>
          <w:spacing w:val="-2"/>
          <w:sz w:val="24"/>
        </w:rPr>
        <w:t>978-5-9614-1626-8</w:t>
      </w:r>
      <w:r>
        <w:rPr>
          <w:sz w:val="24"/>
        </w:rPr>
        <w:tab/>
      </w:r>
      <w:r>
        <w:rPr>
          <w:spacing w:val="-10"/>
          <w:sz w:val="24"/>
        </w:rPr>
        <w:t>-</w:t>
      </w:r>
      <w:r>
        <w:rPr>
          <w:sz w:val="24"/>
        </w:rPr>
        <w:tab/>
      </w:r>
      <w:r>
        <w:rPr>
          <w:spacing w:val="-2"/>
          <w:sz w:val="24"/>
        </w:rPr>
        <w:t>Режим</w:t>
      </w:r>
      <w:r>
        <w:rPr>
          <w:sz w:val="24"/>
        </w:rPr>
        <w:tab/>
      </w:r>
      <w:r>
        <w:rPr>
          <w:spacing w:val="-2"/>
          <w:sz w:val="24"/>
        </w:rPr>
        <w:t xml:space="preserve">доступа: </w:t>
      </w:r>
      <w:r>
        <w:fldChar w:fldCharType="begin"/>
      </w:r>
      <w:r>
        <w:instrText xml:space="preserve"> HYPERLINK "http://znanium.com/catalog.php?bookinfo=519168" \h </w:instrText>
      </w:r>
      <w:r>
        <w:fldChar w:fldCharType="separate"/>
      </w:r>
      <w:r>
        <w:rPr>
          <w:color w:val="0000FF"/>
          <w:sz w:val="24"/>
          <w:u w:val="single" w:color="0000FF"/>
        </w:rPr>
        <w:t>http://znanium.com/catalog.php?bookinfo=519168</w:t>
      </w:r>
      <w:r>
        <w:rPr>
          <w:color w:val="0000FF"/>
          <w:sz w:val="24"/>
          <w:u w:val="single" w:color="0000FF"/>
        </w:rPr>
        <w:fldChar w:fldCharType="end"/>
      </w:r>
      <w:r>
        <w:rPr>
          <w:sz w:val="24"/>
        </w:rPr>
        <w:t>— Загл. с экрана.</w:t>
      </w:r>
    </w:p>
    <w:p w14:paraId="6CCA9216">
      <w:pPr>
        <w:pStyle w:val="6"/>
        <w:spacing w:before="243"/>
        <w:ind w:left="0"/>
      </w:pPr>
    </w:p>
    <w:p w14:paraId="62F0FE00">
      <w:pPr>
        <w:spacing w:before="0"/>
        <w:ind w:left="1138" w:right="0" w:firstLine="0"/>
        <w:jc w:val="both"/>
        <w:rPr>
          <w:i/>
          <w:sz w:val="24"/>
        </w:rPr>
      </w:pPr>
      <w:r>
        <w:rPr>
          <w:i/>
          <w:sz w:val="24"/>
        </w:rPr>
        <w:t>б)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дополнительная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литература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(электронно-библиотечная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система</w:t>
      </w:r>
      <w:r>
        <w:rPr>
          <w:i/>
          <w:spacing w:val="-2"/>
          <w:sz w:val="24"/>
        </w:rPr>
        <w:t xml:space="preserve"> ВлГУ):</w:t>
      </w:r>
    </w:p>
    <w:p w14:paraId="480A2FB8">
      <w:pPr>
        <w:pStyle w:val="8"/>
        <w:numPr>
          <w:ilvl w:val="0"/>
          <w:numId w:val="19"/>
        </w:numPr>
        <w:tabs>
          <w:tab w:val="left" w:pos="1377"/>
        </w:tabs>
        <w:spacing w:before="118" w:after="0" w:line="240" w:lineRule="auto"/>
        <w:ind w:left="1138" w:right="268" w:firstLine="0"/>
        <w:jc w:val="both"/>
        <w:rPr>
          <w:sz w:val="24"/>
        </w:rPr>
      </w:pPr>
      <w:r>
        <w:rPr>
          <w:sz w:val="24"/>
        </w:rPr>
        <w:t>Стратегии управления компаниями. От теории к практической разработке и реализации: Учебное пособие / В.И. Грушенко. - М.: НИЦ ИНФРА-М, 2019. - 336 с.: 60x90 1/16. -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(Высшее образование: Магистратура). (переплет) ISBN 978-5-16-006721-6, 500 экз.- Режим доступа: </w:t>
      </w:r>
      <w:r>
        <w:fldChar w:fldCharType="begin"/>
      </w:r>
      <w:r>
        <w:instrText xml:space="preserve"> HYPERLINK "http://znanium.com/bookread2.php?book=405546" \h </w:instrText>
      </w:r>
      <w:r>
        <w:fldChar w:fldCharType="separate"/>
      </w:r>
      <w:r>
        <w:rPr>
          <w:color w:val="0000FF"/>
          <w:sz w:val="23"/>
          <w:u w:val="single" w:color="0000FF"/>
        </w:rPr>
        <w:t>http://znanium.com/bookread2.php?book=405546</w:t>
      </w:r>
      <w:r>
        <w:rPr>
          <w:color w:val="0000FF"/>
          <w:sz w:val="23"/>
          <w:u w:val="single" w:color="0000FF"/>
        </w:rPr>
        <w:fldChar w:fldCharType="end"/>
      </w:r>
      <w:r>
        <w:rPr>
          <w:color w:val="0000FF"/>
          <w:sz w:val="23"/>
        </w:rPr>
        <w:t xml:space="preserve"> </w:t>
      </w:r>
      <w:r>
        <w:rPr>
          <w:sz w:val="24"/>
        </w:rPr>
        <w:t>— Загл. с экрана.</w:t>
      </w:r>
    </w:p>
    <w:p w14:paraId="586AA978">
      <w:pPr>
        <w:pStyle w:val="8"/>
        <w:numPr>
          <w:ilvl w:val="0"/>
          <w:numId w:val="19"/>
        </w:numPr>
        <w:tabs>
          <w:tab w:val="left" w:pos="1377"/>
        </w:tabs>
        <w:spacing w:before="0" w:after="0" w:line="240" w:lineRule="auto"/>
        <w:ind w:left="1138" w:right="271" w:firstLine="0"/>
        <w:jc w:val="both"/>
        <w:rPr>
          <w:sz w:val="24"/>
        </w:rPr>
      </w:pPr>
      <w:r>
        <w:rPr>
          <w:sz w:val="24"/>
        </w:rPr>
        <w:t>Управление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качеством: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жизни: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Б.И.</w:t>
      </w:r>
      <w:r>
        <w:rPr>
          <w:spacing w:val="-2"/>
          <w:sz w:val="24"/>
        </w:rPr>
        <w:t xml:space="preserve"> </w:t>
      </w:r>
      <w:r>
        <w:rPr>
          <w:sz w:val="24"/>
        </w:rPr>
        <w:t>Герасимов,</w:t>
      </w:r>
      <w:r>
        <w:rPr>
          <w:spacing w:val="-2"/>
          <w:sz w:val="24"/>
        </w:rPr>
        <w:t xml:space="preserve"> </w:t>
      </w:r>
      <w:r>
        <w:rPr>
          <w:sz w:val="24"/>
        </w:rPr>
        <w:t>А.Ю.</w:t>
      </w:r>
      <w:r>
        <w:rPr>
          <w:spacing w:val="-1"/>
          <w:sz w:val="24"/>
        </w:rPr>
        <w:t xml:space="preserve"> </w:t>
      </w:r>
      <w:r>
        <w:rPr>
          <w:sz w:val="24"/>
        </w:rPr>
        <w:t>Сизикин, С.П.</w:t>
      </w:r>
      <w:r>
        <w:rPr>
          <w:spacing w:val="-2"/>
          <w:sz w:val="24"/>
        </w:rPr>
        <w:t xml:space="preserve"> </w:t>
      </w:r>
      <w:r>
        <w:rPr>
          <w:sz w:val="24"/>
        </w:rPr>
        <w:t>Спиридонов,</w:t>
      </w:r>
      <w:r>
        <w:rPr>
          <w:spacing w:val="-2"/>
          <w:sz w:val="24"/>
        </w:rPr>
        <w:t xml:space="preserve"> </w:t>
      </w:r>
      <w:r>
        <w:rPr>
          <w:sz w:val="24"/>
        </w:rPr>
        <w:t>Е.Б. Герасимова. -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Форум:</w:t>
      </w:r>
      <w:r>
        <w:rPr>
          <w:spacing w:val="-2"/>
          <w:sz w:val="24"/>
        </w:rPr>
        <w:t xml:space="preserve"> </w:t>
      </w:r>
      <w:r>
        <w:rPr>
          <w:sz w:val="24"/>
        </w:rPr>
        <w:t>НИЦ</w:t>
      </w:r>
      <w:r>
        <w:rPr>
          <w:spacing w:val="-1"/>
          <w:sz w:val="24"/>
        </w:rPr>
        <w:t xml:space="preserve"> </w:t>
      </w:r>
      <w:r>
        <w:rPr>
          <w:sz w:val="24"/>
        </w:rPr>
        <w:t>ИНФРА-М, 2020.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304 с.:</w:t>
      </w:r>
      <w:r>
        <w:rPr>
          <w:spacing w:val="-2"/>
          <w:sz w:val="24"/>
        </w:rPr>
        <w:t xml:space="preserve"> </w:t>
      </w:r>
      <w:r>
        <w:rPr>
          <w:sz w:val="24"/>
        </w:rPr>
        <w:t>60x90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1/16. - (Высшее образование: Бакалавриат). (о) ISBN 978-5-91134-817-5, 400 экз.- Режим доступа: </w:t>
      </w:r>
      <w:r>
        <w:fldChar w:fldCharType="begin"/>
      </w:r>
      <w:r>
        <w:instrText xml:space="preserve"> HYPERLINK "http://znanium.com/bookread2.php?book=427727" \h </w:instrText>
      </w:r>
      <w:r>
        <w:fldChar w:fldCharType="separate"/>
      </w:r>
      <w:r>
        <w:rPr>
          <w:sz w:val="24"/>
        </w:rPr>
        <w:t>http://znanium.com/bookread2.php?book=427727</w:t>
      </w:r>
      <w:r>
        <w:rPr>
          <w:sz w:val="24"/>
        </w:rPr>
        <w:fldChar w:fldCharType="end"/>
      </w:r>
      <w:r>
        <w:rPr>
          <w:sz w:val="24"/>
        </w:rPr>
        <w:t>— Загл. с экрана.</w:t>
      </w:r>
    </w:p>
    <w:p w14:paraId="2F20AAF6">
      <w:pPr>
        <w:pStyle w:val="8"/>
        <w:numPr>
          <w:ilvl w:val="0"/>
          <w:numId w:val="19"/>
        </w:numPr>
        <w:tabs>
          <w:tab w:val="left" w:pos="1377"/>
        </w:tabs>
        <w:spacing w:before="0" w:after="0" w:line="240" w:lineRule="auto"/>
        <w:ind w:left="1138" w:right="269" w:firstLine="0"/>
        <w:jc w:val="both"/>
        <w:rPr>
          <w:sz w:val="24"/>
        </w:rPr>
      </w:pPr>
      <w:r>
        <w:rPr>
          <w:sz w:val="24"/>
        </w:rPr>
        <w:t>Методология науки и инновационная деятельность: Пособие для аспир., магистр. и соискат.../ В.П.Старжинский, В.В.Цепкало - М.: НИЦ Инфра-М; Мн.: Нов. знание, 2020 - 327с.: ил.; 60x90 1/16 -</w:t>
      </w:r>
      <w:r>
        <w:rPr>
          <w:spacing w:val="-1"/>
          <w:sz w:val="24"/>
        </w:rPr>
        <w:t xml:space="preserve"> </w:t>
      </w:r>
      <w:r>
        <w:rPr>
          <w:sz w:val="24"/>
        </w:rPr>
        <w:t>(Высш. обр.: Магистр.). (п) ISBN</w:t>
      </w:r>
      <w:r>
        <w:rPr>
          <w:spacing w:val="-1"/>
          <w:sz w:val="24"/>
        </w:rPr>
        <w:t xml:space="preserve"> </w:t>
      </w:r>
      <w:r>
        <w:rPr>
          <w:sz w:val="24"/>
        </w:rPr>
        <w:t>978-5-16-006464-2, 500 экз.— Режим доступа</w:t>
      </w:r>
      <w:r>
        <w:fldChar w:fldCharType="begin"/>
      </w:r>
      <w:r>
        <w:instrText xml:space="preserve"> HYPERLINK "http://znanium.com/bookread2.php?book=391614" \h </w:instrText>
      </w:r>
      <w:r>
        <w:fldChar w:fldCharType="separate"/>
      </w:r>
      <w:r>
        <w:rPr>
          <w:sz w:val="24"/>
        </w:rPr>
        <w:t>: http://znanium.com/bookread2.php?book=391614</w:t>
      </w:r>
      <w:r>
        <w:rPr>
          <w:sz w:val="24"/>
        </w:rPr>
        <w:fldChar w:fldCharType="end"/>
      </w:r>
      <w:r>
        <w:rPr>
          <w:sz w:val="24"/>
        </w:rPr>
        <w:t xml:space="preserve"> — Загл. с экрана</w:t>
      </w:r>
    </w:p>
    <w:p w14:paraId="160736E7">
      <w:pPr>
        <w:pStyle w:val="6"/>
        <w:spacing w:before="120"/>
        <w:ind w:left="0"/>
      </w:pPr>
    </w:p>
    <w:p w14:paraId="77B198C2">
      <w:pPr>
        <w:spacing w:before="1"/>
        <w:ind w:left="1138" w:right="0" w:firstLine="0"/>
        <w:jc w:val="both"/>
        <w:rPr>
          <w:i/>
          <w:sz w:val="24"/>
        </w:rPr>
      </w:pPr>
      <w:r>
        <w:rPr>
          <w:i/>
          <w:sz w:val="24"/>
        </w:rPr>
        <w:t>В)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интернет-</w:t>
      </w:r>
      <w:r>
        <w:rPr>
          <w:i/>
          <w:spacing w:val="-2"/>
          <w:sz w:val="24"/>
        </w:rPr>
        <w:t>ресурсы:</w:t>
      </w:r>
    </w:p>
    <w:p w14:paraId="2C807984">
      <w:pPr>
        <w:pStyle w:val="6"/>
        <w:ind w:left="0"/>
        <w:rPr>
          <w:i/>
          <w:sz w:val="20"/>
        </w:rPr>
      </w:pPr>
    </w:p>
    <w:p w14:paraId="79E850A5">
      <w:pPr>
        <w:pStyle w:val="6"/>
        <w:spacing w:before="107"/>
        <w:ind w:left="0"/>
        <w:rPr>
          <w:i/>
          <w:sz w:val="20"/>
        </w:rPr>
      </w:pPr>
    </w:p>
    <w:tbl>
      <w:tblPr>
        <w:tblStyle w:val="5"/>
        <w:tblW w:w="0" w:type="auto"/>
        <w:tblInd w:w="10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22"/>
        <w:gridCol w:w="3654"/>
      </w:tblGrid>
      <w:tr w14:paraId="06E96DDA">
        <w:trPr>
          <w:trHeight w:val="230" w:hRule="atLeast"/>
        </w:trPr>
        <w:tc>
          <w:tcPr>
            <w:tcW w:w="5922" w:type="dxa"/>
          </w:tcPr>
          <w:p w14:paraId="59090FCA">
            <w:pPr>
              <w:pStyle w:val="9"/>
              <w:spacing w:line="210" w:lineRule="exact"/>
              <w:ind w:left="1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Название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портала</w:t>
            </w:r>
          </w:p>
        </w:tc>
        <w:tc>
          <w:tcPr>
            <w:tcW w:w="3654" w:type="dxa"/>
          </w:tcPr>
          <w:p w14:paraId="4B23C2FB">
            <w:pPr>
              <w:pStyle w:val="9"/>
              <w:spacing w:line="210" w:lineRule="exact"/>
              <w:ind w:right="1094"/>
              <w:jc w:val="righ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ссылка</w:t>
            </w:r>
          </w:p>
        </w:tc>
      </w:tr>
      <w:tr w14:paraId="20052F41">
        <w:trPr>
          <w:trHeight w:val="1103" w:hRule="atLeast"/>
        </w:trPr>
        <w:tc>
          <w:tcPr>
            <w:tcW w:w="5922" w:type="dxa"/>
          </w:tcPr>
          <w:p w14:paraId="15BD01B5">
            <w:pPr>
              <w:pStyle w:val="9"/>
              <w:tabs>
                <w:tab w:val="left" w:pos="1431"/>
                <w:tab w:val="left" w:pos="1990"/>
                <w:tab w:val="left" w:pos="2983"/>
                <w:tab w:val="left" w:pos="4060"/>
                <w:tab w:val="left" w:pos="4535"/>
                <w:tab w:val="left" w:pos="5163"/>
              </w:tabs>
              <w:ind w:left="110" w:right="93"/>
              <w:rPr>
                <w:sz w:val="24"/>
              </w:rPr>
            </w:pPr>
            <w:r>
              <w:rPr>
                <w:spacing w:val="-2"/>
                <w:sz w:val="24"/>
              </w:rPr>
              <w:t>Учебно-методический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комплекс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дисциплины размещен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образовательном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сервере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ВлГУ.</w:t>
            </w:r>
          </w:p>
          <w:p w14:paraId="3635A037">
            <w:pPr>
              <w:pStyle w:val="9"/>
              <w:spacing w:line="268" w:lineRule="exact"/>
              <w:ind w:left="110" w:right="93"/>
              <w:rPr>
                <w:sz w:val="24"/>
              </w:rPr>
            </w:pPr>
            <w:r>
              <w:rPr>
                <w:sz w:val="24"/>
              </w:rPr>
              <w:t>Персональный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доступ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студента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материалам осуществляется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недели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изучения</w:t>
            </w:r>
          </w:p>
        </w:tc>
        <w:tc>
          <w:tcPr>
            <w:tcW w:w="3654" w:type="dxa"/>
          </w:tcPr>
          <w:p w14:paraId="2517F751">
            <w:pPr>
              <w:pStyle w:val="9"/>
              <w:spacing w:line="268" w:lineRule="exact"/>
              <w:ind w:right="1152"/>
              <w:jc w:val="right"/>
              <w:rPr>
                <w:sz w:val="24"/>
              </w:rPr>
            </w:pPr>
            <w:r>
              <w:fldChar w:fldCharType="begin"/>
            </w:r>
            <w:r>
              <w:instrText xml:space="preserve"> HYPERLINK "http://www.cs.vlsu.ru:81/"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4"/>
                <w:u w:val="single" w:color="0000FF"/>
              </w:rPr>
              <w:t>http://www.cs.vlsu.ru:81</w:t>
            </w:r>
            <w:r>
              <w:rPr>
                <w:color w:val="0000FF"/>
                <w:spacing w:val="-2"/>
                <w:sz w:val="24"/>
                <w:u w:val="single" w:color="0000FF"/>
              </w:rPr>
              <w:fldChar w:fldCharType="end"/>
            </w:r>
          </w:p>
        </w:tc>
      </w:tr>
    </w:tbl>
    <w:p w14:paraId="5B07BE5A">
      <w:pPr>
        <w:pStyle w:val="9"/>
        <w:spacing w:after="0" w:line="268" w:lineRule="exact"/>
        <w:jc w:val="right"/>
        <w:rPr>
          <w:sz w:val="24"/>
        </w:rPr>
        <w:sectPr>
          <w:pgSz w:w="11920" w:h="16850"/>
          <w:pgMar w:top="1460" w:right="283" w:bottom="2391" w:left="566" w:header="0" w:footer="1055" w:gutter="0"/>
          <w:cols w:space="720" w:num="1"/>
        </w:sectPr>
      </w:pPr>
    </w:p>
    <w:tbl>
      <w:tblPr>
        <w:tblStyle w:val="5"/>
        <w:tblW w:w="0" w:type="auto"/>
        <w:tblInd w:w="10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22"/>
        <w:gridCol w:w="3654"/>
      </w:tblGrid>
      <w:tr w14:paraId="5168A6FB">
        <w:trPr>
          <w:trHeight w:val="278" w:hRule="atLeast"/>
        </w:trPr>
        <w:tc>
          <w:tcPr>
            <w:tcW w:w="5922" w:type="dxa"/>
          </w:tcPr>
          <w:p w14:paraId="549FCF02">
            <w:pPr>
              <w:pStyle w:val="9"/>
              <w:spacing w:line="25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дисциплины.</w:t>
            </w:r>
          </w:p>
        </w:tc>
        <w:tc>
          <w:tcPr>
            <w:tcW w:w="3654" w:type="dxa"/>
          </w:tcPr>
          <w:p w14:paraId="4C3C5825">
            <w:pPr>
              <w:pStyle w:val="9"/>
              <w:rPr>
                <w:sz w:val="20"/>
              </w:rPr>
            </w:pPr>
          </w:p>
        </w:tc>
      </w:tr>
      <w:tr w14:paraId="58513F06">
        <w:trPr>
          <w:trHeight w:val="827" w:hRule="atLeast"/>
        </w:trPr>
        <w:tc>
          <w:tcPr>
            <w:tcW w:w="5922" w:type="dxa"/>
          </w:tcPr>
          <w:p w14:paraId="58895F30">
            <w:pPr>
              <w:pStyle w:val="9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Научная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eLIBRARY.RU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-</w:t>
            </w:r>
          </w:p>
          <w:p w14:paraId="44849402">
            <w:pPr>
              <w:pStyle w:val="9"/>
              <w:spacing w:before="4" w:line="268" w:lineRule="exact"/>
              <w:ind w:left="110" w:right="93"/>
              <w:rPr>
                <w:sz w:val="24"/>
              </w:rPr>
            </w:pPr>
            <w:r>
              <w:rPr>
                <w:sz w:val="24"/>
              </w:rPr>
              <w:t>российский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информационно-аналитический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портал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в области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медицины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3654" w:type="dxa"/>
          </w:tcPr>
          <w:p w14:paraId="3AAB110E">
            <w:pPr>
              <w:pStyle w:val="9"/>
              <w:spacing w:line="268" w:lineRule="exact"/>
              <w:ind w:left="109"/>
              <w:rPr>
                <w:sz w:val="24"/>
              </w:rPr>
            </w:pPr>
            <w:r>
              <w:fldChar w:fldCharType="begin"/>
            </w:r>
            <w:r>
              <w:instrText xml:space="preserve"> HYPERLINK "http://elibrary.ru/defaultx.asp"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4"/>
                <w:u w:val="single" w:color="0000FF"/>
              </w:rPr>
              <w:t>http://elibrary.ru/defaultx.asp</w:t>
            </w:r>
            <w:r>
              <w:rPr>
                <w:color w:val="0000FF"/>
                <w:spacing w:val="-2"/>
                <w:sz w:val="24"/>
                <w:u w:val="single" w:color="0000FF"/>
              </w:rPr>
              <w:fldChar w:fldCharType="end"/>
            </w:r>
          </w:p>
        </w:tc>
      </w:tr>
      <w:tr w14:paraId="6EA1CC3A">
        <w:trPr>
          <w:trHeight w:val="549" w:hRule="atLeast"/>
        </w:trPr>
        <w:tc>
          <w:tcPr>
            <w:tcW w:w="5922" w:type="dxa"/>
          </w:tcPr>
          <w:p w14:paraId="466DD36A">
            <w:pPr>
              <w:pStyle w:val="9"/>
              <w:spacing w:line="230" w:lineRule="auto"/>
              <w:ind w:left="110" w:right="380"/>
              <w:rPr>
                <w:sz w:val="24"/>
              </w:rPr>
            </w:pPr>
            <w:r>
              <w:rPr>
                <w:sz w:val="24"/>
              </w:rPr>
              <w:t>Moodle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курсами официальный сайт</w:t>
            </w:r>
          </w:p>
        </w:tc>
        <w:tc>
          <w:tcPr>
            <w:tcW w:w="3654" w:type="dxa"/>
          </w:tcPr>
          <w:p w14:paraId="1508F242">
            <w:pPr>
              <w:pStyle w:val="9"/>
              <w:spacing w:line="268" w:lineRule="exact"/>
              <w:ind w:left="109"/>
              <w:rPr>
                <w:sz w:val="24"/>
              </w:rPr>
            </w:pPr>
            <w:r>
              <w:fldChar w:fldCharType="begin"/>
            </w:r>
            <w:r>
              <w:instrText xml:space="preserve"> HYPERLINK "https://moodle.org/?lang=ru"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4"/>
                <w:u w:val="single" w:color="0000FF"/>
              </w:rPr>
              <w:t>https://moodle.org/?lang=ru</w:t>
            </w:r>
            <w:r>
              <w:rPr>
                <w:color w:val="0000FF"/>
                <w:spacing w:val="-2"/>
                <w:sz w:val="24"/>
                <w:u w:val="single" w:color="0000FF"/>
              </w:rPr>
              <w:fldChar w:fldCharType="end"/>
            </w:r>
          </w:p>
        </w:tc>
      </w:tr>
      <w:tr w14:paraId="5A5F9F18">
        <w:trPr>
          <w:trHeight w:val="551" w:hRule="atLeast"/>
        </w:trPr>
        <w:tc>
          <w:tcPr>
            <w:tcW w:w="5922" w:type="dxa"/>
          </w:tcPr>
          <w:p w14:paraId="7D14704E">
            <w:pPr>
              <w:pStyle w:val="9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Автономная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некоммерческая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</w:t>
            </w:r>
          </w:p>
          <w:p w14:paraId="6EB58B08">
            <w:pPr>
              <w:pStyle w:val="9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«Электронное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наноиндустрии»</w:t>
            </w:r>
          </w:p>
        </w:tc>
        <w:tc>
          <w:tcPr>
            <w:tcW w:w="3654" w:type="dxa"/>
          </w:tcPr>
          <w:p w14:paraId="763CAAE6">
            <w:pPr>
              <w:pStyle w:val="9"/>
              <w:spacing w:line="270" w:lineRule="exact"/>
              <w:ind w:left="109"/>
              <w:rPr>
                <w:sz w:val="24"/>
              </w:rPr>
            </w:pPr>
            <w:r>
              <w:fldChar w:fldCharType="begin"/>
            </w:r>
            <w:r>
              <w:instrText xml:space="preserve"> HYPERLINK "http://www.edunano.ru/"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4"/>
                <w:u w:val="single" w:color="0000FF"/>
              </w:rPr>
              <w:t>http://www.edunano.ru</w:t>
            </w:r>
            <w:r>
              <w:rPr>
                <w:color w:val="0000FF"/>
                <w:spacing w:val="-2"/>
                <w:sz w:val="24"/>
                <w:u w:val="single" w:color="0000FF"/>
              </w:rPr>
              <w:fldChar w:fldCharType="end"/>
            </w:r>
          </w:p>
        </w:tc>
      </w:tr>
      <w:tr w14:paraId="10E18DEB">
        <w:trPr>
          <w:trHeight w:val="414" w:hRule="atLeast"/>
        </w:trPr>
        <w:tc>
          <w:tcPr>
            <w:tcW w:w="5922" w:type="dxa"/>
          </w:tcPr>
          <w:p w14:paraId="36191B5C">
            <w:pPr>
              <w:pStyle w:val="9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«Единое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окно»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ресурсам</w:t>
            </w:r>
          </w:p>
        </w:tc>
        <w:tc>
          <w:tcPr>
            <w:tcW w:w="3654" w:type="dxa"/>
          </w:tcPr>
          <w:p w14:paraId="2EA5924D">
            <w:pPr>
              <w:pStyle w:val="9"/>
              <w:spacing w:line="268" w:lineRule="exact"/>
              <w:ind w:left="109"/>
              <w:rPr>
                <w:sz w:val="24"/>
              </w:rPr>
            </w:pPr>
            <w:r>
              <w:fldChar w:fldCharType="begin"/>
            </w:r>
            <w:r>
              <w:instrText xml:space="preserve"> HYPERLINK "http://window.edu.ru/"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4"/>
                <w:u w:val="single" w:color="0000FF"/>
              </w:rPr>
              <w:t>http://window.edu.ru/</w:t>
            </w:r>
            <w:r>
              <w:rPr>
                <w:color w:val="0000FF"/>
                <w:spacing w:val="-2"/>
                <w:sz w:val="24"/>
                <w:u w:val="single" w:color="0000FF"/>
              </w:rPr>
              <w:fldChar w:fldCharType="end"/>
            </w:r>
          </w:p>
        </w:tc>
      </w:tr>
      <w:tr w14:paraId="14EBCA11">
        <w:trPr>
          <w:trHeight w:val="552" w:hRule="atLeast"/>
        </w:trPr>
        <w:tc>
          <w:tcPr>
            <w:tcW w:w="5922" w:type="dxa"/>
          </w:tcPr>
          <w:p w14:paraId="784CF311">
            <w:pPr>
              <w:pStyle w:val="9"/>
              <w:spacing w:line="230" w:lineRule="auto"/>
              <w:ind w:left="110" w:right="93"/>
              <w:rPr>
                <w:sz w:val="24"/>
              </w:rPr>
            </w:pPr>
            <w:r>
              <w:rPr>
                <w:sz w:val="24"/>
              </w:rPr>
              <w:t>Консалтинговая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лидер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российского рынка консалтинговых услуг</w:t>
            </w:r>
          </w:p>
        </w:tc>
        <w:tc>
          <w:tcPr>
            <w:tcW w:w="3654" w:type="dxa"/>
          </w:tcPr>
          <w:p w14:paraId="09DA6D84">
            <w:pPr>
              <w:pStyle w:val="9"/>
              <w:spacing w:line="268" w:lineRule="exact"/>
              <w:ind w:left="109"/>
              <w:rPr>
                <w:sz w:val="24"/>
              </w:rPr>
            </w:pPr>
            <w:r>
              <w:fldChar w:fldCharType="begin"/>
            </w:r>
            <w:r>
              <w:instrText xml:space="preserve"> HYPERLINK "http://www.bitobe.ru/"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4"/>
                <w:u w:val="single" w:color="0000FF"/>
              </w:rPr>
              <w:t>http://www.bitobe.ru/</w:t>
            </w:r>
            <w:r>
              <w:rPr>
                <w:color w:val="0000FF"/>
                <w:spacing w:val="-2"/>
                <w:sz w:val="24"/>
                <w:u w:val="single" w:color="0000FF"/>
              </w:rPr>
              <w:fldChar w:fldCharType="end"/>
            </w:r>
          </w:p>
        </w:tc>
      </w:tr>
      <w:tr w14:paraId="60F028BD">
        <w:trPr>
          <w:trHeight w:val="409" w:hRule="atLeast"/>
        </w:trPr>
        <w:tc>
          <w:tcPr>
            <w:tcW w:w="5922" w:type="dxa"/>
          </w:tcPr>
          <w:p w14:paraId="1558FB07">
            <w:pPr>
              <w:pStyle w:val="9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Междисциплинарное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3654" w:type="dxa"/>
          </w:tcPr>
          <w:p w14:paraId="761B378A">
            <w:pPr>
              <w:pStyle w:val="9"/>
              <w:spacing w:line="268" w:lineRule="exact"/>
              <w:ind w:left="109"/>
              <w:rPr>
                <w:sz w:val="24"/>
              </w:rPr>
            </w:pPr>
            <w:r>
              <w:fldChar w:fldCharType="begin"/>
            </w:r>
            <w:r>
              <w:instrText xml:space="preserve"> HYPERLINK "http://www.nano-obr.ru/"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4"/>
                <w:u w:val="single" w:color="0000FF"/>
              </w:rPr>
              <w:t>http://www.nano-obr.ru/</w:t>
            </w:r>
            <w:r>
              <w:rPr>
                <w:color w:val="0000FF"/>
                <w:spacing w:val="-2"/>
                <w:sz w:val="24"/>
                <w:u w:val="single" w:color="0000FF"/>
              </w:rPr>
              <w:fldChar w:fldCharType="end"/>
            </w:r>
          </w:p>
        </w:tc>
      </w:tr>
      <w:tr w14:paraId="53BDA235">
        <w:trPr>
          <w:trHeight w:val="1105" w:hRule="atLeast"/>
        </w:trPr>
        <w:tc>
          <w:tcPr>
            <w:tcW w:w="5922" w:type="dxa"/>
          </w:tcPr>
          <w:p w14:paraId="357F0890">
            <w:pPr>
              <w:pStyle w:val="9"/>
              <w:ind w:left="110" w:right="93"/>
              <w:rPr>
                <w:sz w:val="24"/>
              </w:rPr>
            </w:pPr>
            <w:r>
              <w:rPr>
                <w:sz w:val="24"/>
              </w:rPr>
              <w:t>«Лекториум», образовательные курсы нового поколения (Massive Open Online Course),</w:t>
            </w:r>
          </w:p>
          <w:p w14:paraId="5F97D130">
            <w:pPr>
              <w:pStyle w:val="9"/>
              <w:spacing w:line="268" w:lineRule="exact"/>
              <w:ind w:left="110" w:right="93"/>
              <w:rPr>
                <w:sz w:val="24"/>
              </w:rPr>
            </w:pPr>
            <w:r>
              <w:rPr>
                <w:sz w:val="24"/>
              </w:rPr>
              <w:t>подготовленные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ведущими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вузами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специально для онлайн образования</w:t>
            </w:r>
          </w:p>
        </w:tc>
        <w:tc>
          <w:tcPr>
            <w:tcW w:w="3654" w:type="dxa"/>
          </w:tcPr>
          <w:p w14:paraId="1B9B626C">
            <w:pPr>
              <w:pStyle w:val="9"/>
              <w:spacing w:line="273" w:lineRule="exact"/>
              <w:ind w:left="109"/>
              <w:rPr>
                <w:sz w:val="24"/>
              </w:rPr>
            </w:pPr>
            <w:r>
              <w:fldChar w:fldCharType="begin"/>
            </w:r>
            <w:r>
              <w:instrText xml:space="preserve"> HYPERLINK "https://www.lektorium.tv/"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4"/>
                <w:u w:val="single" w:color="0000FF"/>
              </w:rPr>
              <w:t>https://www.lektorium.tv/</w:t>
            </w:r>
            <w:r>
              <w:rPr>
                <w:color w:val="0000FF"/>
                <w:spacing w:val="-2"/>
                <w:sz w:val="24"/>
                <w:u w:val="single" w:color="0000FF"/>
              </w:rPr>
              <w:fldChar w:fldCharType="end"/>
            </w:r>
          </w:p>
        </w:tc>
      </w:tr>
      <w:tr w14:paraId="61C0C718">
        <w:trPr>
          <w:trHeight w:val="551" w:hRule="atLeast"/>
        </w:trPr>
        <w:tc>
          <w:tcPr>
            <w:tcW w:w="5922" w:type="dxa"/>
          </w:tcPr>
          <w:p w14:paraId="7D96974D">
            <w:pPr>
              <w:pStyle w:val="9"/>
              <w:spacing w:before="3" w:line="228" w:lineRule="auto"/>
              <w:ind w:left="110" w:right="93"/>
              <w:rPr>
                <w:sz w:val="24"/>
              </w:rPr>
            </w:pPr>
            <w:r>
              <w:rPr>
                <w:sz w:val="24"/>
              </w:rPr>
              <w:t>«Универсариум»,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межвузовская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площадка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открытого электронного образования</w:t>
            </w:r>
          </w:p>
        </w:tc>
        <w:tc>
          <w:tcPr>
            <w:tcW w:w="3654" w:type="dxa"/>
          </w:tcPr>
          <w:p w14:paraId="6A70A347">
            <w:pPr>
              <w:pStyle w:val="9"/>
              <w:spacing w:line="270" w:lineRule="exact"/>
              <w:ind w:left="109"/>
              <w:rPr>
                <w:sz w:val="24"/>
              </w:rPr>
            </w:pPr>
            <w:r>
              <w:fldChar w:fldCharType="begin"/>
            </w:r>
            <w:r>
              <w:instrText xml:space="preserve"> HYPERLINK "http://universarium.org/"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4"/>
                <w:u w:val="single" w:color="0000FF"/>
              </w:rPr>
              <w:t>http://universarium.org/</w:t>
            </w:r>
            <w:r>
              <w:rPr>
                <w:color w:val="0000FF"/>
                <w:spacing w:val="-2"/>
                <w:sz w:val="24"/>
                <w:u w:val="single" w:color="0000FF"/>
              </w:rPr>
              <w:fldChar w:fldCharType="end"/>
            </w:r>
          </w:p>
        </w:tc>
      </w:tr>
      <w:tr w14:paraId="17F51120">
        <w:trPr>
          <w:trHeight w:val="551" w:hRule="atLeast"/>
        </w:trPr>
        <w:tc>
          <w:tcPr>
            <w:tcW w:w="5922" w:type="dxa"/>
          </w:tcPr>
          <w:p w14:paraId="262B1588">
            <w:pPr>
              <w:pStyle w:val="9"/>
              <w:spacing w:line="230" w:lineRule="auto"/>
              <w:ind w:left="110" w:right="93"/>
              <w:rPr>
                <w:sz w:val="24"/>
              </w:rPr>
            </w:pPr>
            <w:r>
              <w:rPr>
                <w:sz w:val="24"/>
              </w:rPr>
              <w:t>«OpenEdu»,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открытое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ведущих вузов России</w:t>
            </w:r>
          </w:p>
        </w:tc>
        <w:tc>
          <w:tcPr>
            <w:tcW w:w="3654" w:type="dxa"/>
          </w:tcPr>
          <w:p w14:paraId="69728E3D">
            <w:pPr>
              <w:pStyle w:val="9"/>
              <w:spacing w:line="268" w:lineRule="exact"/>
              <w:ind w:left="109"/>
              <w:rPr>
                <w:sz w:val="24"/>
              </w:rPr>
            </w:pPr>
            <w:r>
              <w:fldChar w:fldCharType="begin"/>
            </w:r>
            <w:r>
              <w:instrText xml:space="preserve"> HYPERLINK "https://openedu.ru/"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4"/>
                <w:u w:val="single" w:color="0000FF"/>
              </w:rPr>
              <w:t>https://openedu.ru/</w:t>
            </w:r>
            <w:r>
              <w:rPr>
                <w:color w:val="0000FF"/>
                <w:spacing w:val="-2"/>
                <w:sz w:val="24"/>
                <w:u w:val="single" w:color="0000FF"/>
              </w:rPr>
              <w:fldChar w:fldCharType="end"/>
            </w:r>
          </w:p>
        </w:tc>
      </w:tr>
    </w:tbl>
    <w:p w14:paraId="2F52C97B"/>
    <w:sectPr>
      <w:type w:val="continuous"/>
      <w:pgSz w:w="11920" w:h="16850"/>
      <w:pgMar w:top="1500" w:right="283" w:bottom="1240" w:left="566" w:header="0" w:footer="105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SimSun">
    <w:altName w:val="汉仪书宋二KW"/>
    <w:panose1 w:val="02010600030101010101"/>
    <w:charset w:val="86"/>
    <w:family w:val="auto"/>
    <w:pitch w:val="default"/>
    <w:sig w:usb0="00000000" w:usb1="00000000" w:usb2="00000010" w:usb3="00000000" w:csb0="00040001" w:csb1="00000000"/>
  </w:font>
  <w:font w:name="Calibri">
    <w:altName w:val="Helvetica Neu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92BFB">
    <w:pPr>
      <w:pStyle w:val="6"/>
      <w:spacing w:line="14" w:lineRule="auto"/>
      <w:ind w:left="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7012940</wp:posOffset>
              </wp:positionH>
              <wp:positionV relativeFrom="page">
                <wp:posOffset>9883775</wp:posOffset>
              </wp:positionV>
              <wp:extent cx="203200" cy="194310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D1C64A">
                          <w:pPr>
                            <w:pStyle w:val="6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26" o:spt="202" type="#_x0000_t202" style="position:absolute;left:0pt;margin-left:552.2pt;margin-top:778.25pt;height:15.3pt;width:16pt;mso-position-horizontal-relative:page;mso-position-vertical-relative:page;z-index:-251656192;mso-width-relative:page;mso-height-relative:page;" filled="f" stroked="f" coordsize="21600,21600" o:gfxdata="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IwjtzDbAAAADwEAAA8AAAAAAAAAAQAgAAAAIgAAAGRycy9kb3ducmV2LnhtbFBLAQIUABQAAAAI&#10;AIdO4kBBBkfYsQEAAHMDAAAOAAAAAAAAAAEAIAAAACo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0D1C64A">
                    <w:pPr>
                      <w:pStyle w:val="6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FE9040"/>
    <w:multiLevelType w:val="multilevel"/>
    <w:tmpl w:val="94FE9040"/>
    <w:lvl w:ilvl="0" w:tentative="0">
      <w:start w:val="1"/>
      <w:numFmt w:val="decimal"/>
      <w:lvlText w:val="%1."/>
      <w:lvlJc w:val="left"/>
      <w:pPr>
        <w:ind w:left="2206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3086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972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858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744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631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517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403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289" w:hanging="360"/>
      </w:pPr>
      <w:rPr>
        <w:rFonts w:hint="default"/>
        <w:lang w:val="ru-RU" w:eastAsia="en-US" w:bidi="ar-SA"/>
      </w:rPr>
    </w:lvl>
  </w:abstractNum>
  <w:abstractNum w:abstractNumId="1">
    <w:nsid w:val="987C7F91"/>
    <w:multiLevelType w:val="multilevel"/>
    <w:tmpl w:val="987C7F91"/>
    <w:lvl w:ilvl="0" w:tentative="0">
      <w:start w:val="1"/>
      <w:numFmt w:val="decimal"/>
      <w:lvlText w:val="%1."/>
      <w:lvlJc w:val="left"/>
      <w:pPr>
        <w:ind w:left="2086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978" w:hanging="2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876" w:hanging="2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774" w:hanging="2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672" w:hanging="2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571" w:hanging="2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69" w:hanging="2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367" w:hanging="2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265" w:hanging="240"/>
      </w:pPr>
      <w:rPr>
        <w:rFonts w:hint="default"/>
        <w:lang w:val="ru-RU" w:eastAsia="en-US" w:bidi="ar-SA"/>
      </w:rPr>
    </w:lvl>
  </w:abstractNum>
  <w:abstractNum w:abstractNumId="2">
    <w:nsid w:val="9FFD88F7"/>
    <w:multiLevelType w:val="multilevel"/>
    <w:tmpl w:val="9FFD88F7"/>
    <w:lvl w:ilvl="0" w:tentative="0">
      <w:start w:val="1"/>
      <w:numFmt w:val="decimal"/>
      <w:lvlText w:val="%1."/>
      <w:lvlJc w:val="left"/>
      <w:pPr>
        <w:ind w:left="2086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978" w:hanging="2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876" w:hanging="2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774" w:hanging="2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672" w:hanging="2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571" w:hanging="2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69" w:hanging="2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367" w:hanging="2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265" w:hanging="240"/>
      </w:pPr>
      <w:rPr>
        <w:rFonts w:hint="default"/>
        <w:lang w:val="ru-RU" w:eastAsia="en-US" w:bidi="ar-SA"/>
      </w:rPr>
    </w:lvl>
  </w:abstractNum>
  <w:abstractNum w:abstractNumId="3">
    <w:nsid w:val="BFFE7306"/>
    <w:multiLevelType w:val="multilevel"/>
    <w:tmpl w:val="BFFE7306"/>
    <w:lvl w:ilvl="0" w:tentative="0">
      <w:start w:val="1"/>
      <w:numFmt w:val="decimal"/>
      <w:lvlText w:val="%1."/>
      <w:lvlJc w:val="left"/>
      <w:pPr>
        <w:ind w:left="1378" w:hanging="24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8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348" w:hanging="24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316" w:hanging="24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284" w:hanging="24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252" w:hanging="24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221" w:hanging="24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189" w:hanging="24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157" w:hanging="24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125" w:hanging="243"/>
      </w:pPr>
      <w:rPr>
        <w:rFonts w:hint="default"/>
        <w:lang w:val="ru-RU" w:eastAsia="en-US" w:bidi="ar-SA"/>
      </w:rPr>
    </w:lvl>
  </w:abstractNum>
  <w:abstractNum w:abstractNumId="4">
    <w:nsid w:val="E4FFBCC0"/>
    <w:multiLevelType w:val="multilevel"/>
    <w:tmpl w:val="E4FFBCC0"/>
    <w:lvl w:ilvl="0" w:tentative="0">
      <w:start w:val="1"/>
      <w:numFmt w:val="decimal"/>
      <w:lvlText w:val="%1."/>
      <w:lvlJc w:val="left"/>
      <w:pPr>
        <w:ind w:left="1138" w:hanging="18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27"/>
        <w:w w:val="100"/>
        <w:sz w:val="22"/>
        <w:szCs w:val="22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132" w:hanging="18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124" w:hanging="18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16" w:hanging="18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108" w:hanging="18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101" w:hanging="18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093" w:hanging="18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085" w:hanging="18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077" w:hanging="183"/>
      </w:pPr>
      <w:rPr>
        <w:rFonts w:hint="default"/>
        <w:lang w:val="ru-RU" w:eastAsia="en-US" w:bidi="ar-SA"/>
      </w:rPr>
    </w:lvl>
  </w:abstractNum>
  <w:abstractNum w:abstractNumId="5">
    <w:nsid w:val="EF761580"/>
    <w:multiLevelType w:val="multilevel"/>
    <w:tmpl w:val="EF761580"/>
    <w:lvl w:ilvl="0" w:tentative="0">
      <w:start w:val="1"/>
      <w:numFmt w:val="decimal"/>
      <w:lvlText w:val="%1."/>
      <w:lvlJc w:val="left"/>
      <w:pPr>
        <w:ind w:left="2086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8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978" w:hanging="2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876" w:hanging="2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774" w:hanging="2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672" w:hanging="2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571" w:hanging="2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69" w:hanging="2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367" w:hanging="2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265" w:hanging="240"/>
      </w:pPr>
      <w:rPr>
        <w:rFonts w:hint="default"/>
        <w:lang w:val="ru-RU" w:eastAsia="en-US" w:bidi="ar-SA"/>
      </w:rPr>
    </w:lvl>
  </w:abstractNum>
  <w:abstractNum w:abstractNumId="6">
    <w:nsid w:val="F17D3471"/>
    <w:multiLevelType w:val="multilevel"/>
    <w:tmpl w:val="F17D3471"/>
    <w:lvl w:ilvl="0" w:tentative="0">
      <w:start w:val="1"/>
      <w:numFmt w:val="decimal"/>
      <w:lvlText w:val="%1."/>
      <w:lvlJc w:val="left"/>
      <w:pPr>
        <w:ind w:left="1138" w:hanging="24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132" w:hanging="24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124" w:hanging="24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16" w:hanging="24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108" w:hanging="24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101" w:hanging="24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093" w:hanging="24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085" w:hanging="24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077" w:hanging="243"/>
      </w:pPr>
      <w:rPr>
        <w:rFonts w:hint="default"/>
        <w:lang w:val="ru-RU" w:eastAsia="en-US" w:bidi="ar-SA"/>
      </w:rPr>
    </w:lvl>
  </w:abstractNum>
  <w:abstractNum w:abstractNumId="7">
    <w:nsid w:val="F693B9AC"/>
    <w:multiLevelType w:val="multilevel"/>
    <w:tmpl w:val="F693B9AC"/>
    <w:lvl w:ilvl="0" w:tentative="0">
      <w:start w:val="1"/>
      <w:numFmt w:val="decimal"/>
      <w:lvlText w:val="%1."/>
      <w:lvlJc w:val="left"/>
      <w:pPr>
        <w:ind w:left="2086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978" w:hanging="2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876" w:hanging="2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774" w:hanging="2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672" w:hanging="2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571" w:hanging="2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69" w:hanging="2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367" w:hanging="2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265" w:hanging="240"/>
      </w:pPr>
      <w:rPr>
        <w:rFonts w:hint="default"/>
        <w:lang w:val="ru-RU" w:eastAsia="en-US" w:bidi="ar-SA"/>
      </w:rPr>
    </w:lvl>
  </w:abstractNum>
  <w:abstractNum w:abstractNumId="8">
    <w:nsid w:val="FBA8983C"/>
    <w:multiLevelType w:val="multilevel"/>
    <w:tmpl w:val="FBA8983C"/>
    <w:lvl w:ilvl="0" w:tentative="0">
      <w:start w:val="1"/>
      <w:numFmt w:val="decimal"/>
      <w:lvlText w:val="%1."/>
      <w:lvlJc w:val="left"/>
      <w:pPr>
        <w:ind w:left="2086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978" w:hanging="2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876" w:hanging="2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774" w:hanging="2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672" w:hanging="2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571" w:hanging="2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69" w:hanging="2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367" w:hanging="2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265" w:hanging="240"/>
      </w:pPr>
      <w:rPr>
        <w:rFonts w:hint="default"/>
        <w:lang w:val="ru-RU" w:eastAsia="en-US" w:bidi="ar-SA"/>
      </w:rPr>
    </w:lvl>
  </w:abstractNum>
  <w:abstractNum w:abstractNumId="9">
    <w:nsid w:val="FD95538B"/>
    <w:multiLevelType w:val="multilevel"/>
    <w:tmpl w:val="FD95538B"/>
    <w:lvl w:ilvl="0" w:tentative="0">
      <w:start w:val="1"/>
      <w:numFmt w:val="decimal"/>
      <w:lvlText w:val="%1."/>
      <w:lvlJc w:val="left"/>
      <w:pPr>
        <w:ind w:left="2086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978" w:hanging="2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876" w:hanging="2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774" w:hanging="2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672" w:hanging="2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571" w:hanging="2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69" w:hanging="2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367" w:hanging="2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265" w:hanging="240"/>
      </w:pPr>
      <w:rPr>
        <w:rFonts w:hint="default"/>
        <w:lang w:val="ru-RU" w:eastAsia="en-US" w:bidi="ar-SA"/>
      </w:rPr>
    </w:lvl>
  </w:abstractNum>
  <w:abstractNum w:abstractNumId="10">
    <w:nsid w:val="0DF70C1E"/>
    <w:multiLevelType w:val="multilevel"/>
    <w:tmpl w:val="0DF70C1E"/>
    <w:lvl w:ilvl="0" w:tentative="0">
      <w:start w:val="5"/>
      <w:numFmt w:val="decimal"/>
      <w:lvlText w:val="%1."/>
      <w:lvlJc w:val="left"/>
      <w:pPr>
        <w:ind w:left="1138" w:hanging="26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132" w:hanging="269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124" w:hanging="269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16" w:hanging="269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108" w:hanging="269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101" w:hanging="269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093" w:hanging="269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085" w:hanging="269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077" w:hanging="269"/>
      </w:pPr>
      <w:rPr>
        <w:rFonts w:hint="default"/>
        <w:lang w:val="ru-RU" w:eastAsia="en-US" w:bidi="ar-SA"/>
      </w:rPr>
    </w:lvl>
  </w:abstractNum>
  <w:abstractNum w:abstractNumId="11">
    <w:nsid w:val="5FF40208"/>
    <w:multiLevelType w:val="multilevel"/>
    <w:tmpl w:val="5FF40208"/>
    <w:lvl w:ilvl="0" w:tentative="0">
      <w:start w:val="1"/>
      <w:numFmt w:val="decimal"/>
      <w:lvlText w:val="%1."/>
      <w:lvlJc w:val="left"/>
      <w:pPr>
        <w:ind w:left="1138" w:hanging="24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132" w:hanging="24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124" w:hanging="24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16" w:hanging="24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108" w:hanging="24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101" w:hanging="24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093" w:hanging="24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085" w:hanging="24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077" w:hanging="243"/>
      </w:pPr>
      <w:rPr>
        <w:rFonts w:hint="default"/>
        <w:lang w:val="ru-RU" w:eastAsia="en-US" w:bidi="ar-SA"/>
      </w:rPr>
    </w:lvl>
  </w:abstractNum>
  <w:abstractNum w:abstractNumId="12">
    <w:nsid w:val="6BAC5233"/>
    <w:multiLevelType w:val="multilevel"/>
    <w:tmpl w:val="6BAC5233"/>
    <w:lvl w:ilvl="0" w:tentative="0">
      <w:start w:val="1"/>
      <w:numFmt w:val="decimal"/>
      <w:lvlText w:val="%1."/>
      <w:lvlJc w:val="left"/>
      <w:pPr>
        <w:ind w:left="2086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978" w:hanging="2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876" w:hanging="2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774" w:hanging="2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672" w:hanging="2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571" w:hanging="2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69" w:hanging="2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367" w:hanging="2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265" w:hanging="240"/>
      </w:pPr>
      <w:rPr>
        <w:rFonts w:hint="default"/>
        <w:lang w:val="ru-RU" w:eastAsia="en-US" w:bidi="ar-SA"/>
      </w:rPr>
    </w:lvl>
  </w:abstractNum>
  <w:abstractNum w:abstractNumId="13">
    <w:nsid w:val="6FFECFAC"/>
    <w:multiLevelType w:val="multilevel"/>
    <w:tmpl w:val="6FFECFAC"/>
    <w:lvl w:ilvl="0" w:tentative="0">
      <w:start w:val="0"/>
      <w:numFmt w:val="bullet"/>
      <w:lvlText w:val="—"/>
      <w:lvlJc w:val="left"/>
      <w:pPr>
        <w:ind w:left="1138" w:hanging="32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1"/>
      <w:numFmt w:val="decimal"/>
      <w:lvlText w:val="%2."/>
      <w:lvlJc w:val="left"/>
      <w:pPr>
        <w:ind w:left="2086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8"/>
        <w:w w:val="100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78" w:hanging="2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076" w:hanging="2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074" w:hanging="2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072" w:hanging="2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070" w:hanging="2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068" w:hanging="2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066" w:hanging="240"/>
      </w:pPr>
      <w:rPr>
        <w:rFonts w:hint="default"/>
        <w:lang w:val="ru-RU" w:eastAsia="en-US" w:bidi="ar-SA"/>
      </w:rPr>
    </w:lvl>
  </w:abstractNum>
  <w:abstractNum w:abstractNumId="14">
    <w:nsid w:val="7CBF5BDA"/>
    <w:multiLevelType w:val="multilevel"/>
    <w:tmpl w:val="7CBF5BDA"/>
    <w:lvl w:ilvl="0" w:tentative="0">
      <w:start w:val="1"/>
      <w:numFmt w:val="decimal"/>
      <w:lvlText w:val="%1."/>
      <w:lvlJc w:val="left"/>
      <w:pPr>
        <w:ind w:left="1138" w:hanging="24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22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132" w:hanging="24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124" w:hanging="24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16" w:hanging="24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108" w:hanging="24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101" w:hanging="24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093" w:hanging="24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085" w:hanging="24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077" w:hanging="243"/>
      </w:pPr>
      <w:rPr>
        <w:rFonts w:hint="default"/>
        <w:lang w:val="ru-RU" w:eastAsia="en-US" w:bidi="ar-SA"/>
      </w:rPr>
    </w:lvl>
  </w:abstractNum>
  <w:abstractNum w:abstractNumId="15">
    <w:nsid w:val="7DF3B4E4"/>
    <w:multiLevelType w:val="multilevel"/>
    <w:tmpl w:val="7DF3B4E4"/>
    <w:lvl w:ilvl="0" w:tentative="0">
      <w:start w:val="1"/>
      <w:numFmt w:val="decimal"/>
      <w:lvlText w:val="%1."/>
      <w:lvlJc w:val="left"/>
      <w:pPr>
        <w:ind w:left="2086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978" w:hanging="2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876" w:hanging="2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774" w:hanging="2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672" w:hanging="2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571" w:hanging="2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69" w:hanging="2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367" w:hanging="2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265" w:hanging="240"/>
      </w:pPr>
      <w:rPr>
        <w:rFonts w:hint="default"/>
        <w:lang w:val="ru-RU" w:eastAsia="en-US" w:bidi="ar-SA"/>
      </w:rPr>
    </w:lvl>
  </w:abstractNum>
  <w:abstractNum w:abstractNumId="16">
    <w:nsid w:val="7DFFB3A5"/>
    <w:multiLevelType w:val="multilevel"/>
    <w:tmpl w:val="7DFFB3A5"/>
    <w:lvl w:ilvl="0" w:tentative="0">
      <w:start w:val="1"/>
      <w:numFmt w:val="decimal"/>
      <w:lvlText w:val="%1."/>
      <w:lvlJc w:val="left"/>
      <w:pPr>
        <w:ind w:left="1138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27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132" w:hanging="2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124" w:hanging="2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16" w:hanging="2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108" w:hanging="2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101" w:hanging="2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093" w:hanging="2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085" w:hanging="2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077" w:hanging="240"/>
      </w:pPr>
      <w:rPr>
        <w:rFonts w:hint="default"/>
        <w:lang w:val="ru-RU" w:eastAsia="en-US" w:bidi="ar-SA"/>
      </w:rPr>
    </w:lvl>
  </w:abstractNum>
  <w:abstractNum w:abstractNumId="17">
    <w:nsid w:val="7FEA0658"/>
    <w:multiLevelType w:val="multilevel"/>
    <w:tmpl w:val="7FEA0658"/>
    <w:lvl w:ilvl="0" w:tentative="0">
      <w:start w:val="1"/>
      <w:numFmt w:val="decimal"/>
      <w:lvlText w:val="%1."/>
      <w:lvlJc w:val="left"/>
      <w:pPr>
        <w:ind w:left="2086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5"/>
        <w:w w:val="94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978" w:hanging="2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876" w:hanging="2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774" w:hanging="2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672" w:hanging="2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571" w:hanging="2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69" w:hanging="2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367" w:hanging="2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265" w:hanging="240"/>
      </w:pPr>
      <w:rPr>
        <w:rFonts w:hint="default"/>
        <w:lang w:val="ru-RU" w:eastAsia="en-US" w:bidi="ar-SA"/>
      </w:rPr>
    </w:lvl>
  </w:abstractNum>
  <w:abstractNum w:abstractNumId="18">
    <w:nsid w:val="7FFEAB28"/>
    <w:multiLevelType w:val="multilevel"/>
    <w:tmpl w:val="7FFEAB28"/>
    <w:lvl w:ilvl="0" w:tentative="0">
      <w:start w:val="1"/>
      <w:numFmt w:val="decimal"/>
      <w:lvlText w:val="%1."/>
      <w:lvlJc w:val="left"/>
      <w:pPr>
        <w:ind w:left="1138" w:hanging="365"/>
        <w:jc w:val="left"/>
      </w:pPr>
      <w:rPr>
        <w:rFonts w:hint="default" w:ascii="Times New Roman" w:hAnsi="Times New Roman" w:eastAsia="Times New Roman" w:cs="Times New Roman"/>
        <w:b w:val="0"/>
        <w:bCs w:val="0"/>
        <w:i/>
        <w:iCs/>
        <w:spacing w:val="-17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132" w:hanging="365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124" w:hanging="36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16" w:hanging="36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108" w:hanging="36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101" w:hanging="36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093" w:hanging="36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085" w:hanging="36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077" w:hanging="365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7"/>
  </w:num>
  <w:num w:numId="5">
    <w:abstractNumId w:val="14"/>
  </w:num>
  <w:num w:numId="6">
    <w:abstractNumId w:val="10"/>
  </w:num>
  <w:num w:numId="7">
    <w:abstractNumId w:val="8"/>
  </w:num>
  <w:num w:numId="8">
    <w:abstractNumId w:val="0"/>
  </w:num>
  <w:num w:numId="9">
    <w:abstractNumId w:val="11"/>
  </w:num>
  <w:num w:numId="10">
    <w:abstractNumId w:val="7"/>
  </w:num>
  <w:num w:numId="11">
    <w:abstractNumId w:val="5"/>
  </w:num>
  <w:num w:numId="12">
    <w:abstractNumId w:val="9"/>
  </w:num>
  <w:num w:numId="13">
    <w:abstractNumId w:val="18"/>
  </w:num>
  <w:num w:numId="14">
    <w:abstractNumId w:val="13"/>
  </w:num>
  <w:num w:numId="15">
    <w:abstractNumId w:val="15"/>
  </w:num>
  <w:num w:numId="16">
    <w:abstractNumId w:val="12"/>
  </w:num>
  <w:num w:numId="17">
    <w:abstractNumId w:val="2"/>
  </w:num>
  <w:num w:numId="18">
    <w:abstractNumId w:val="3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EBFF47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spacing w:before="60"/>
      <w:ind w:left="3686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paragraph" w:styleId="3">
    <w:name w:val="heading 2"/>
    <w:basedOn w:val="1"/>
    <w:qFormat/>
    <w:uiPriority w:val="1"/>
    <w:pPr>
      <w:ind w:left="1846"/>
      <w:jc w:val="both"/>
      <w:outlineLvl w:val="2"/>
    </w:pPr>
    <w:rPr>
      <w:rFonts w:ascii="Times New Roman" w:hAnsi="Times New Roman" w:eastAsia="Times New Roman" w:cs="Times New Roman"/>
      <w:b/>
      <w:bCs/>
      <w:i/>
      <w:iCs/>
      <w:sz w:val="24"/>
      <w:szCs w:val="24"/>
      <w:lang w:val="ru-RU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1"/>
    <w:pPr>
      <w:ind w:left="1138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table" w:customStyle="1" w:styleId="7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1138" w:hanging="239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9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TotalTime>1</TotalTime>
  <ScaleCrop>false</ScaleCrop>
  <LinksUpToDate>false</LinksUpToDate>
  <Application>WPS Office_12.1.23152.23152_F1E327BC-269C-435d-A152-05C5408002CA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2025-11-29T16:48:00Z</dcterms:created>
  <dc:creator>elena</dc:creator>
  <cp:lastModifiedBy>Ксения Татарникова</cp:lastModifiedBy>
  <dcterms:modified xsi:type="dcterms:W3CDTF">2025-11-29T16:51:38Z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2025-11-29T00:00:00Z</vt:filetime>
  </property>
  <property fmtid="{D5CDD505-2E9C-101B-9397-08002B2CF9AE}" pid="5" name="Producer">
    <vt:lpwstr>Microsoft® Word 2013</vt:lpwstr>
  </property>
  <property fmtid="{D5CDD505-2E9C-101B-9397-08002B2CF9AE}" pid="6" name="KSOProductBuildVer">
    <vt:lpwstr>1033-12.1.23152.23152</vt:lpwstr>
  </property>
  <property fmtid="{D5CDD505-2E9C-101B-9397-08002B2CF9AE}" pid="7" name="ICV">
    <vt:lpwstr>FB2F9B8021C7012F2AC22A69FBA80F8F_42</vt:lpwstr>
  </property>
</Properties>
</file>